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324" w:rsidRPr="0018074B" w:rsidRDefault="00D44324" w:rsidP="00D44324">
      <w:pPr>
        <w:suppressAutoHyphens/>
        <w:jc w:val="center"/>
        <w:rPr>
          <w:b/>
          <w:spacing w:val="-3"/>
          <w:sz w:val="24"/>
          <w:szCs w:val="24"/>
          <w:u w:val="single"/>
        </w:rPr>
      </w:pPr>
      <w:r w:rsidRPr="0018074B">
        <w:rPr>
          <w:b/>
          <w:spacing w:val="-3"/>
          <w:sz w:val="24"/>
          <w:szCs w:val="24"/>
          <w:u w:val="single"/>
        </w:rPr>
        <w:t>NOTICE TO BIDDERS</w:t>
      </w:r>
    </w:p>
    <w:p w:rsidR="00D44324" w:rsidRPr="0018074B" w:rsidRDefault="00D44324" w:rsidP="00D44324">
      <w:pPr>
        <w:tabs>
          <w:tab w:val="left" w:pos="-720"/>
        </w:tabs>
        <w:suppressAutoHyphens/>
        <w:jc w:val="both"/>
        <w:rPr>
          <w:spacing w:val="-3"/>
          <w:sz w:val="24"/>
          <w:szCs w:val="24"/>
        </w:rPr>
      </w:pPr>
    </w:p>
    <w:p w:rsidR="00D44324" w:rsidRPr="00DE3C92" w:rsidRDefault="00D44324" w:rsidP="00D44324">
      <w:pPr>
        <w:tabs>
          <w:tab w:val="left" w:pos="-720"/>
        </w:tabs>
        <w:suppressAutoHyphens/>
        <w:jc w:val="both"/>
        <w:rPr>
          <w:spacing w:val="-3"/>
          <w:sz w:val="22"/>
          <w:szCs w:val="22"/>
        </w:rPr>
      </w:pPr>
      <w:r w:rsidRPr="00DE3C92">
        <w:rPr>
          <w:spacing w:val="-3"/>
          <w:sz w:val="22"/>
          <w:szCs w:val="22"/>
        </w:rPr>
        <w:t xml:space="preserve">Notice is hereby given that the Montgomery County Highway Department, by and through the Board of Commissioners of Montgomery County, Indiana; hereinafter referred to as the </w:t>
      </w:r>
      <w:r w:rsidRPr="00DE3C92">
        <w:rPr>
          <w:i/>
          <w:iCs/>
          <w:spacing w:val="-3"/>
          <w:sz w:val="22"/>
          <w:szCs w:val="22"/>
        </w:rPr>
        <w:t>OWNER</w:t>
      </w:r>
      <w:r w:rsidRPr="00DE3C92">
        <w:rPr>
          <w:spacing w:val="-3"/>
          <w:sz w:val="22"/>
          <w:szCs w:val="22"/>
        </w:rPr>
        <w:t>, will receive sealed bids for the following project:</w:t>
      </w:r>
    </w:p>
    <w:p w:rsidR="00D44324" w:rsidRPr="00DE3C92" w:rsidRDefault="00D44324" w:rsidP="00D44324">
      <w:pPr>
        <w:tabs>
          <w:tab w:val="left" w:pos="-720"/>
        </w:tabs>
        <w:suppressAutoHyphens/>
        <w:jc w:val="both"/>
        <w:rPr>
          <w:spacing w:val="-3"/>
          <w:sz w:val="22"/>
          <w:szCs w:val="22"/>
        </w:rPr>
      </w:pPr>
    </w:p>
    <w:p w:rsidR="00D44324" w:rsidRPr="00DE3C92" w:rsidRDefault="00D44324" w:rsidP="00D44324">
      <w:pPr>
        <w:tabs>
          <w:tab w:val="left" w:pos="-720"/>
        </w:tabs>
        <w:suppressAutoHyphens/>
        <w:jc w:val="center"/>
        <w:rPr>
          <w:b/>
          <w:bCs/>
          <w:iCs/>
          <w:spacing w:val="-3"/>
          <w:sz w:val="22"/>
          <w:szCs w:val="22"/>
        </w:rPr>
      </w:pPr>
      <w:r w:rsidRPr="00DE3C92">
        <w:rPr>
          <w:b/>
          <w:bCs/>
          <w:iCs/>
          <w:spacing w:val="-3"/>
          <w:sz w:val="22"/>
          <w:szCs w:val="22"/>
        </w:rPr>
        <w:t>Montgomery County Project # 2019-SSR1</w:t>
      </w:r>
    </w:p>
    <w:p w:rsidR="00D44324" w:rsidRPr="00DE3C92" w:rsidRDefault="00D44324" w:rsidP="00D44324">
      <w:pPr>
        <w:tabs>
          <w:tab w:val="left" w:pos="-720"/>
        </w:tabs>
        <w:suppressAutoHyphens/>
        <w:jc w:val="center"/>
        <w:rPr>
          <w:b/>
          <w:bCs/>
          <w:i/>
          <w:iCs/>
          <w:spacing w:val="-3"/>
          <w:sz w:val="22"/>
          <w:szCs w:val="22"/>
        </w:rPr>
      </w:pPr>
      <w:r w:rsidRPr="00DE3C92">
        <w:rPr>
          <w:rFonts w:ascii="CG Times" w:hAnsi="CG Times" w:cs="CG Times"/>
          <w:b/>
          <w:bCs/>
          <w:spacing w:val="-3"/>
          <w:sz w:val="22"/>
          <w:szCs w:val="22"/>
        </w:rPr>
        <w:t>Small Structure Replacements in Various Townships</w:t>
      </w:r>
    </w:p>
    <w:p w:rsidR="00D44324" w:rsidRPr="00DE3C92" w:rsidRDefault="00D44324" w:rsidP="00D44324">
      <w:pPr>
        <w:tabs>
          <w:tab w:val="left" w:pos="-720"/>
        </w:tabs>
        <w:suppressAutoHyphens/>
        <w:jc w:val="center"/>
        <w:rPr>
          <w:b/>
          <w:bCs/>
          <w:iCs/>
          <w:spacing w:val="-3"/>
          <w:sz w:val="22"/>
          <w:szCs w:val="22"/>
        </w:rPr>
      </w:pPr>
    </w:p>
    <w:p w:rsidR="00D44324" w:rsidRDefault="00D44324" w:rsidP="00D44324">
      <w:pPr>
        <w:tabs>
          <w:tab w:val="left" w:pos="-720"/>
        </w:tabs>
        <w:suppressAutoHyphens/>
        <w:jc w:val="both"/>
        <w:rPr>
          <w:spacing w:val="-3"/>
          <w:sz w:val="22"/>
          <w:szCs w:val="22"/>
        </w:rPr>
      </w:pPr>
      <w:r w:rsidRPr="00DE3C92">
        <w:rPr>
          <w:spacing w:val="-3"/>
          <w:sz w:val="22"/>
          <w:szCs w:val="22"/>
        </w:rPr>
        <w:t>Proposals may be forwarded individually by registered mail or delivered in person, addressed to the</w:t>
      </w:r>
      <w:bookmarkStart w:id="0" w:name="_Hlk3210122"/>
      <w:r w:rsidR="00B85709">
        <w:rPr>
          <w:spacing w:val="-3"/>
          <w:sz w:val="22"/>
          <w:szCs w:val="22"/>
        </w:rPr>
        <w:t xml:space="preserve"> Montgomery County Auditor’s Office</w:t>
      </w:r>
      <w:r w:rsidRPr="00DE3C92">
        <w:rPr>
          <w:spacing w:val="-3"/>
          <w:sz w:val="22"/>
          <w:szCs w:val="22"/>
        </w:rPr>
        <w:t>,</w:t>
      </w:r>
      <w:r w:rsidR="00B85709">
        <w:rPr>
          <w:spacing w:val="-3"/>
          <w:sz w:val="22"/>
          <w:szCs w:val="22"/>
        </w:rPr>
        <w:t xml:space="preserve"> Suite </w:t>
      </w:r>
      <w:r w:rsidR="00A12EEC">
        <w:rPr>
          <w:spacing w:val="-3"/>
          <w:sz w:val="22"/>
          <w:szCs w:val="22"/>
        </w:rPr>
        <w:t>Room 102,</w:t>
      </w:r>
      <w:bookmarkStart w:id="1" w:name="_GoBack"/>
      <w:bookmarkEnd w:id="1"/>
      <w:r w:rsidRPr="00DE3C92">
        <w:rPr>
          <w:spacing w:val="-3"/>
          <w:sz w:val="22"/>
          <w:szCs w:val="22"/>
        </w:rPr>
        <w:t xml:space="preserve"> Crawfordsville, IN 47933</w:t>
      </w:r>
      <w:bookmarkEnd w:id="0"/>
      <w:r w:rsidRPr="00DE3C92">
        <w:rPr>
          <w:spacing w:val="-3"/>
          <w:sz w:val="22"/>
          <w:szCs w:val="22"/>
        </w:rPr>
        <w:t>, prior to 8</w:t>
      </w:r>
      <w:r w:rsidRPr="00DE3C92">
        <w:rPr>
          <w:b/>
          <w:bCs/>
          <w:spacing w:val="-3"/>
          <w:sz w:val="22"/>
          <w:szCs w:val="22"/>
        </w:rPr>
        <w:t>:00 a.m</w:t>
      </w:r>
      <w:r w:rsidRPr="00DE3C92">
        <w:rPr>
          <w:spacing w:val="-3"/>
          <w:sz w:val="22"/>
          <w:szCs w:val="22"/>
        </w:rPr>
        <w:t xml:space="preserve">., </w:t>
      </w:r>
      <w:r w:rsidRPr="00DE3C92">
        <w:rPr>
          <w:b/>
          <w:bCs/>
          <w:spacing w:val="-3"/>
          <w:sz w:val="22"/>
          <w:szCs w:val="22"/>
        </w:rPr>
        <w:t>October 28, 2019</w:t>
      </w:r>
      <w:r w:rsidRPr="00DE3C92">
        <w:rPr>
          <w:spacing w:val="-3"/>
          <w:sz w:val="22"/>
          <w:szCs w:val="22"/>
        </w:rPr>
        <w:t xml:space="preserve">.  Bids received after the </w:t>
      </w:r>
      <w:r w:rsidRPr="00DE3C92">
        <w:rPr>
          <w:b/>
          <w:bCs/>
          <w:spacing w:val="-3"/>
          <w:sz w:val="22"/>
          <w:szCs w:val="22"/>
        </w:rPr>
        <w:t>8:00 a.m.</w:t>
      </w:r>
      <w:r w:rsidRPr="00DE3C92">
        <w:rPr>
          <w:spacing w:val="-3"/>
          <w:sz w:val="22"/>
          <w:szCs w:val="22"/>
        </w:rPr>
        <w:t xml:space="preserve"> deadline </w:t>
      </w:r>
      <w:proofErr w:type="gramStart"/>
      <w:r w:rsidRPr="00DE3C92">
        <w:rPr>
          <w:spacing w:val="-3"/>
          <w:sz w:val="22"/>
          <w:szCs w:val="22"/>
        </w:rPr>
        <w:t>will not be considered</w:t>
      </w:r>
      <w:proofErr w:type="gramEnd"/>
      <w:r w:rsidRPr="00DE3C92">
        <w:rPr>
          <w:spacing w:val="-3"/>
          <w:sz w:val="22"/>
          <w:szCs w:val="22"/>
        </w:rPr>
        <w:t xml:space="preserve"> but will be returned to the bidder unopened.  </w:t>
      </w:r>
      <w:r w:rsidR="00A12EEC">
        <w:rPr>
          <w:spacing w:val="-3"/>
          <w:sz w:val="22"/>
          <w:szCs w:val="22"/>
        </w:rPr>
        <w:t>All proposals</w:t>
      </w:r>
      <w:r w:rsidRPr="00DE3C92">
        <w:rPr>
          <w:spacing w:val="-3"/>
          <w:sz w:val="22"/>
          <w:szCs w:val="22"/>
        </w:rPr>
        <w:t xml:space="preserve"> received by the </w:t>
      </w:r>
      <w:r w:rsidRPr="00DE3C92">
        <w:rPr>
          <w:i/>
          <w:iCs/>
          <w:spacing w:val="-3"/>
          <w:sz w:val="22"/>
          <w:szCs w:val="22"/>
        </w:rPr>
        <w:t>OWNER</w:t>
      </w:r>
      <w:r w:rsidRPr="00DE3C92">
        <w:rPr>
          <w:spacing w:val="-3"/>
          <w:sz w:val="22"/>
          <w:szCs w:val="22"/>
        </w:rPr>
        <w:t xml:space="preserve"> </w:t>
      </w:r>
      <w:proofErr w:type="gramStart"/>
      <w:r w:rsidR="00A12EEC">
        <w:rPr>
          <w:spacing w:val="-3"/>
          <w:sz w:val="22"/>
          <w:szCs w:val="22"/>
        </w:rPr>
        <w:t xml:space="preserve">will be </w:t>
      </w:r>
      <w:r w:rsidR="00A12EEC" w:rsidRPr="00DE3C92">
        <w:rPr>
          <w:spacing w:val="-3"/>
          <w:sz w:val="22"/>
          <w:szCs w:val="22"/>
        </w:rPr>
        <w:t xml:space="preserve">opened and read aloud at </w:t>
      </w:r>
      <w:r w:rsidR="00A12EEC" w:rsidRPr="00DE3C92">
        <w:rPr>
          <w:b/>
          <w:bCs/>
          <w:spacing w:val="-3"/>
          <w:sz w:val="22"/>
          <w:szCs w:val="22"/>
        </w:rPr>
        <w:t>8:00 a.m</w:t>
      </w:r>
      <w:r w:rsidR="00A12EEC" w:rsidRPr="00DE3C92">
        <w:rPr>
          <w:spacing w:val="-3"/>
          <w:sz w:val="22"/>
          <w:szCs w:val="22"/>
        </w:rPr>
        <w:t xml:space="preserve">. local time, </w:t>
      </w:r>
      <w:r w:rsidR="00A12EEC" w:rsidRPr="00DE3C92">
        <w:rPr>
          <w:b/>
          <w:bCs/>
          <w:spacing w:val="-3"/>
          <w:sz w:val="22"/>
          <w:szCs w:val="22"/>
        </w:rPr>
        <w:t>October 28</w:t>
      </w:r>
      <w:r w:rsidR="00A12EEC">
        <w:rPr>
          <w:b/>
          <w:bCs/>
          <w:spacing w:val="-3"/>
          <w:sz w:val="22"/>
          <w:szCs w:val="22"/>
        </w:rPr>
        <w:t xml:space="preserve">, 2019 </w:t>
      </w:r>
      <w:r w:rsidR="00A12EEC">
        <w:rPr>
          <w:spacing w:val="-3"/>
          <w:sz w:val="22"/>
          <w:szCs w:val="22"/>
        </w:rPr>
        <w:t xml:space="preserve">at the Commissioners </w:t>
      </w:r>
      <w:r w:rsidRPr="00DE3C92">
        <w:rPr>
          <w:spacing w:val="-3"/>
          <w:sz w:val="22"/>
          <w:szCs w:val="22"/>
        </w:rPr>
        <w:t>meeting held in Room 103, of the Montgomery County Courthouse, 100 East Main Street</w:t>
      </w:r>
      <w:r w:rsidR="00A12EEC">
        <w:rPr>
          <w:spacing w:val="-3"/>
          <w:sz w:val="22"/>
          <w:szCs w:val="22"/>
        </w:rPr>
        <w:t>, Crawfordsville, IN 47933</w:t>
      </w:r>
      <w:proofErr w:type="gramEnd"/>
      <w:r w:rsidR="00A12EEC">
        <w:rPr>
          <w:spacing w:val="-3"/>
          <w:sz w:val="22"/>
          <w:szCs w:val="22"/>
        </w:rPr>
        <w:t>.</w:t>
      </w:r>
    </w:p>
    <w:p w:rsidR="00A12EEC" w:rsidRPr="00DE3C92" w:rsidRDefault="00A12EEC" w:rsidP="00D44324">
      <w:pPr>
        <w:tabs>
          <w:tab w:val="left" w:pos="-720"/>
        </w:tabs>
        <w:suppressAutoHyphens/>
        <w:jc w:val="both"/>
        <w:rPr>
          <w:spacing w:val="-3"/>
          <w:sz w:val="22"/>
          <w:szCs w:val="22"/>
        </w:rPr>
      </w:pPr>
    </w:p>
    <w:p w:rsidR="00D44324" w:rsidRPr="00DE3C92" w:rsidRDefault="00D44324" w:rsidP="00D44324">
      <w:pPr>
        <w:tabs>
          <w:tab w:val="left" w:pos="-720"/>
        </w:tabs>
        <w:suppressAutoHyphens/>
        <w:jc w:val="both"/>
        <w:rPr>
          <w:spacing w:val="-3"/>
          <w:sz w:val="22"/>
          <w:szCs w:val="22"/>
        </w:rPr>
      </w:pPr>
      <w:r w:rsidRPr="00DE3C92">
        <w:rPr>
          <w:spacing w:val="-3"/>
          <w:sz w:val="22"/>
          <w:szCs w:val="22"/>
        </w:rPr>
        <w:t>The work to be performed and the proposals to be submitted shall include a bid for all general construction, labor, material, tools, equipment, taxes, permits, licenses, insurance, service costs, etc. incidental to and required for this project.</w:t>
      </w:r>
    </w:p>
    <w:p w:rsidR="00D44324" w:rsidRPr="00DE3C92" w:rsidRDefault="00D44324" w:rsidP="00D44324">
      <w:pPr>
        <w:tabs>
          <w:tab w:val="left" w:pos="-720"/>
        </w:tabs>
        <w:suppressAutoHyphens/>
        <w:jc w:val="both"/>
        <w:rPr>
          <w:spacing w:val="-3"/>
          <w:sz w:val="22"/>
          <w:szCs w:val="22"/>
        </w:rPr>
      </w:pPr>
    </w:p>
    <w:p w:rsidR="00D44324" w:rsidRPr="00DE3C92" w:rsidRDefault="00D44324" w:rsidP="00D44324">
      <w:pPr>
        <w:tabs>
          <w:tab w:val="left" w:pos="-720"/>
        </w:tabs>
        <w:suppressAutoHyphens/>
        <w:jc w:val="both"/>
        <w:rPr>
          <w:spacing w:val="-3"/>
          <w:sz w:val="22"/>
          <w:szCs w:val="22"/>
        </w:rPr>
      </w:pPr>
      <w:r w:rsidRPr="00DE3C92">
        <w:rPr>
          <w:spacing w:val="-3"/>
          <w:sz w:val="22"/>
          <w:szCs w:val="22"/>
        </w:rPr>
        <w:t xml:space="preserve">The Contract Documents, including plans and specifications, are on file in the Office of the Montgomery County Auditor, 100 East Main Street, Crawfordsville, IN 47933 and the Montgomery County Engineer’s Office, 110 W South Blvd., Crawfordsville, IN 47933. Plans and Specifications </w:t>
      </w:r>
      <w:proofErr w:type="gramStart"/>
      <w:r w:rsidRPr="00DE3C92">
        <w:rPr>
          <w:spacing w:val="-3"/>
          <w:sz w:val="22"/>
          <w:szCs w:val="22"/>
        </w:rPr>
        <w:t>may be reviewed</w:t>
      </w:r>
      <w:proofErr w:type="gramEnd"/>
      <w:r w:rsidRPr="00DE3C92">
        <w:rPr>
          <w:spacing w:val="-3"/>
          <w:sz w:val="22"/>
          <w:szCs w:val="22"/>
        </w:rPr>
        <w:t xml:space="preserve"> at either location during regular County business hours. </w:t>
      </w:r>
    </w:p>
    <w:p w:rsidR="00D44324" w:rsidRPr="00DE3C92" w:rsidRDefault="00D44324" w:rsidP="00D44324">
      <w:pPr>
        <w:tabs>
          <w:tab w:val="left" w:pos="-720"/>
        </w:tabs>
        <w:suppressAutoHyphens/>
        <w:jc w:val="both"/>
        <w:rPr>
          <w:spacing w:val="-3"/>
          <w:sz w:val="22"/>
          <w:szCs w:val="22"/>
        </w:rPr>
      </w:pPr>
    </w:p>
    <w:p w:rsidR="00D44324" w:rsidRPr="00DE3C92" w:rsidRDefault="00D44324" w:rsidP="00D44324">
      <w:pPr>
        <w:tabs>
          <w:tab w:val="left" w:pos="0"/>
          <w:tab w:val="left" w:pos="720"/>
          <w:tab w:val="left" w:pos="1008"/>
          <w:tab w:val="left" w:pos="1440"/>
        </w:tabs>
        <w:suppressAutoHyphens/>
        <w:jc w:val="both"/>
        <w:rPr>
          <w:rFonts w:ascii="CG Times" w:hAnsi="CG Times" w:cs="CG Times"/>
          <w:spacing w:val="-3"/>
          <w:sz w:val="22"/>
          <w:szCs w:val="22"/>
        </w:rPr>
      </w:pPr>
      <w:r w:rsidRPr="00DE3C92">
        <w:rPr>
          <w:rFonts w:ascii="CG Times" w:hAnsi="CG Times" w:cs="CG Times"/>
          <w:spacing w:val="-3"/>
          <w:sz w:val="22"/>
          <w:szCs w:val="22"/>
        </w:rPr>
        <w:t xml:space="preserve">Plans and Specification </w:t>
      </w:r>
      <w:proofErr w:type="gramStart"/>
      <w:r w:rsidRPr="00DE3C92">
        <w:rPr>
          <w:rFonts w:ascii="CG Times" w:hAnsi="CG Times" w:cs="CG Times"/>
          <w:spacing w:val="-3"/>
          <w:sz w:val="22"/>
          <w:szCs w:val="22"/>
        </w:rPr>
        <w:t>must be obtained</w:t>
      </w:r>
      <w:proofErr w:type="gramEnd"/>
      <w:r w:rsidRPr="00DE3C92">
        <w:rPr>
          <w:rFonts w:ascii="CG Times" w:hAnsi="CG Times" w:cs="CG Times"/>
          <w:spacing w:val="-3"/>
          <w:sz w:val="22"/>
          <w:szCs w:val="22"/>
        </w:rPr>
        <w:t xml:space="preserve"> from the Montgomery County Engineer.</w:t>
      </w:r>
      <w:r w:rsidRPr="00DE3C92">
        <w:rPr>
          <w:spacing w:val="-3"/>
          <w:sz w:val="22"/>
          <w:szCs w:val="22"/>
        </w:rPr>
        <w:t xml:space="preserve">  </w:t>
      </w:r>
      <w:r w:rsidRPr="00DE3C92">
        <w:rPr>
          <w:rFonts w:ascii="CG Times" w:hAnsi="CG Times" w:cs="CG Times"/>
          <w:spacing w:val="-3"/>
          <w:sz w:val="22"/>
          <w:szCs w:val="22"/>
        </w:rPr>
        <w:t xml:space="preserve">Bidders shall assure that they have obtained complete sets of drawings and Contract Documents and shall assume the risk of any errors or omissions in bids prepared in reliance on incomplete sets of drawings and Contract Documents. </w:t>
      </w:r>
    </w:p>
    <w:p w:rsidR="00D44324" w:rsidRPr="00DE3C92" w:rsidRDefault="00D44324" w:rsidP="00D44324">
      <w:pPr>
        <w:tabs>
          <w:tab w:val="left" w:pos="-720"/>
        </w:tabs>
        <w:suppressAutoHyphens/>
        <w:jc w:val="both"/>
        <w:rPr>
          <w:spacing w:val="-3"/>
          <w:sz w:val="22"/>
          <w:szCs w:val="22"/>
        </w:rPr>
      </w:pPr>
    </w:p>
    <w:p w:rsidR="00D44324" w:rsidRPr="00DE3C92" w:rsidRDefault="00D44324" w:rsidP="00D44324">
      <w:pPr>
        <w:tabs>
          <w:tab w:val="left" w:pos="-720"/>
        </w:tabs>
        <w:suppressAutoHyphens/>
        <w:jc w:val="both"/>
        <w:rPr>
          <w:spacing w:val="-3"/>
          <w:sz w:val="22"/>
          <w:szCs w:val="22"/>
        </w:rPr>
      </w:pPr>
      <w:r w:rsidRPr="00DE3C92">
        <w:rPr>
          <w:spacing w:val="-3"/>
          <w:sz w:val="22"/>
          <w:szCs w:val="22"/>
        </w:rPr>
        <w:t xml:space="preserve">The Board of Commissioners for Montgomery County Indiana acknowledges its responsibility to comply with the American Disabilities Act of 1990.  In order to assist individuals with disabilities who require special services (i.e. sign interpretative services, alternate audio/visual devices, and amanuenses) for participation in or access to County sponsored public programs, services and or meetings, the county requests that individuals make request for these services forty-eight (48) hours ahead of the scheduled program, services and/or meeting.  To make arrangements, Contact Lori Dossett, Administrative Assistant, at (765) 361-2623 or </w:t>
      </w:r>
      <w:hyperlink r:id="rId5" w:history="1">
        <w:r w:rsidRPr="00DE3C92">
          <w:rPr>
            <w:rStyle w:val="Hyperlink"/>
            <w:spacing w:val="-3"/>
            <w:sz w:val="22"/>
            <w:szCs w:val="22"/>
          </w:rPr>
          <w:t>Lori.Dossett@montgomeryco.net</w:t>
        </w:r>
      </w:hyperlink>
      <w:r w:rsidRPr="00DE3C92">
        <w:rPr>
          <w:spacing w:val="-3"/>
          <w:sz w:val="22"/>
          <w:szCs w:val="22"/>
        </w:rPr>
        <w:t>.</w:t>
      </w:r>
    </w:p>
    <w:p w:rsidR="00D44324" w:rsidRPr="00DE3C92" w:rsidRDefault="00D44324" w:rsidP="00D44324">
      <w:pPr>
        <w:tabs>
          <w:tab w:val="left" w:pos="-720"/>
        </w:tabs>
        <w:suppressAutoHyphens/>
        <w:jc w:val="both"/>
        <w:rPr>
          <w:spacing w:val="-3"/>
          <w:sz w:val="22"/>
          <w:szCs w:val="22"/>
        </w:rPr>
      </w:pPr>
    </w:p>
    <w:p w:rsidR="00D44324" w:rsidRPr="00DE3C92" w:rsidRDefault="00D44324" w:rsidP="00D44324">
      <w:pPr>
        <w:tabs>
          <w:tab w:val="left" w:pos="-720"/>
        </w:tabs>
        <w:suppressAutoHyphens/>
        <w:jc w:val="both"/>
        <w:rPr>
          <w:spacing w:val="-3"/>
          <w:sz w:val="22"/>
          <w:szCs w:val="22"/>
        </w:rPr>
      </w:pPr>
      <w:r w:rsidRPr="00DE3C92">
        <w:rPr>
          <w:b/>
          <w:spacing w:val="-3"/>
          <w:sz w:val="22"/>
          <w:szCs w:val="22"/>
        </w:rPr>
        <w:t xml:space="preserve">To </w:t>
      </w:r>
      <w:proofErr w:type="gramStart"/>
      <w:r w:rsidRPr="00DE3C92">
        <w:rPr>
          <w:b/>
          <w:spacing w:val="-3"/>
          <w:sz w:val="22"/>
          <w:szCs w:val="22"/>
        </w:rPr>
        <w:t>Be Advertised</w:t>
      </w:r>
      <w:proofErr w:type="gramEnd"/>
      <w:r w:rsidRPr="00DE3C92">
        <w:rPr>
          <w:b/>
          <w:spacing w:val="-3"/>
          <w:sz w:val="22"/>
          <w:szCs w:val="22"/>
        </w:rPr>
        <w:t xml:space="preserve">: </w:t>
      </w:r>
    </w:p>
    <w:p w:rsidR="00D44324" w:rsidRPr="00DE3C92" w:rsidRDefault="00D44324" w:rsidP="00D44324">
      <w:pPr>
        <w:tabs>
          <w:tab w:val="left" w:pos="-720"/>
        </w:tabs>
        <w:suppressAutoHyphens/>
        <w:jc w:val="both"/>
        <w:rPr>
          <w:spacing w:val="-3"/>
          <w:sz w:val="22"/>
          <w:szCs w:val="22"/>
        </w:rPr>
      </w:pPr>
      <w:r w:rsidRPr="00DE3C92">
        <w:rPr>
          <w:spacing w:val="-3"/>
          <w:sz w:val="22"/>
          <w:szCs w:val="22"/>
        </w:rPr>
        <w:t xml:space="preserve">September </w:t>
      </w:r>
      <w:r w:rsidR="00423226" w:rsidRPr="00DE3C92">
        <w:rPr>
          <w:spacing w:val="-3"/>
          <w:sz w:val="22"/>
          <w:szCs w:val="22"/>
        </w:rPr>
        <w:t>27</w:t>
      </w:r>
      <w:r w:rsidRPr="00DE3C92">
        <w:rPr>
          <w:spacing w:val="-3"/>
          <w:sz w:val="22"/>
          <w:szCs w:val="22"/>
        </w:rPr>
        <w:t>, 2019</w:t>
      </w:r>
    </w:p>
    <w:p w:rsidR="00D44324" w:rsidRPr="00DE3C92" w:rsidRDefault="00423226" w:rsidP="00D44324">
      <w:pPr>
        <w:tabs>
          <w:tab w:val="left" w:pos="-720"/>
        </w:tabs>
        <w:suppressAutoHyphens/>
        <w:jc w:val="both"/>
        <w:rPr>
          <w:spacing w:val="-3"/>
          <w:sz w:val="22"/>
          <w:szCs w:val="22"/>
        </w:rPr>
      </w:pPr>
      <w:r w:rsidRPr="00DE3C92">
        <w:rPr>
          <w:spacing w:val="-3"/>
          <w:sz w:val="22"/>
          <w:szCs w:val="22"/>
        </w:rPr>
        <w:t>October 11</w:t>
      </w:r>
      <w:r w:rsidR="00D44324" w:rsidRPr="00DE3C92">
        <w:rPr>
          <w:spacing w:val="-3"/>
          <w:sz w:val="22"/>
          <w:szCs w:val="22"/>
        </w:rPr>
        <w:t>, 2019</w:t>
      </w:r>
    </w:p>
    <w:p w:rsidR="000E1B8A" w:rsidRPr="00DE3C92" w:rsidRDefault="000E1B8A" w:rsidP="000E1B8A">
      <w:pPr>
        <w:rPr>
          <w:sz w:val="22"/>
          <w:szCs w:val="22"/>
        </w:rPr>
      </w:pPr>
    </w:p>
    <w:p w:rsidR="000E1B8A" w:rsidRPr="00DE3C92" w:rsidRDefault="00423226" w:rsidP="000E1B8A">
      <w:pPr>
        <w:rPr>
          <w:sz w:val="22"/>
          <w:szCs w:val="22"/>
        </w:rPr>
      </w:pPr>
      <w:r w:rsidRPr="00DE3C92">
        <w:rPr>
          <w:sz w:val="22"/>
          <w:szCs w:val="22"/>
        </w:rPr>
        <w:t>Dated the 23th day of September</w:t>
      </w:r>
      <w:r w:rsidR="000E1B8A" w:rsidRPr="00DE3C92">
        <w:rPr>
          <w:sz w:val="22"/>
          <w:szCs w:val="22"/>
        </w:rPr>
        <w:t xml:space="preserve"> 2019</w:t>
      </w:r>
    </w:p>
    <w:p w:rsidR="000E1B8A" w:rsidRPr="00DE3C92" w:rsidRDefault="000E1B8A" w:rsidP="000E1B8A">
      <w:pPr>
        <w:rPr>
          <w:sz w:val="22"/>
          <w:szCs w:val="22"/>
        </w:rPr>
      </w:pPr>
      <w:r w:rsidRPr="00DE3C92">
        <w:rPr>
          <w:sz w:val="22"/>
          <w:szCs w:val="22"/>
        </w:rPr>
        <w:t>Jennifer Andel</w:t>
      </w:r>
    </w:p>
    <w:p w:rsidR="000E1B8A" w:rsidRPr="00DE3C92" w:rsidRDefault="000E1B8A" w:rsidP="000E1B8A">
      <w:pPr>
        <w:rPr>
          <w:sz w:val="22"/>
          <w:szCs w:val="22"/>
        </w:rPr>
      </w:pPr>
      <w:r w:rsidRPr="00DE3C92">
        <w:rPr>
          <w:sz w:val="22"/>
          <w:szCs w:val="22"/>
        </w:rPr>
        <w:t>Auditor, Montgomery County</w:t>
      </w:r>
    </w:p>
    <w:p w:rsidR="000E1B8A" w:rsidRPr="00DE3C92" w:rsidRDefault="000E1B8A" w:rsidP="000E1B8A">
      <w:pPr>
        <w:rPr>
          <w:sz w:val="22"/>
          <w:szCs w:val="22"/>
        </w:rPr>
      </w:pPr>
    </w:p>
    <w:p w:rsidR="000E1B8A" w:rsidRPr="00DE3C92" w:rsidRDefault="000E1B8A" w:rsidP="000E1B8A">
      <w:pPr>
        <w:rPr>
          <w:sz w:val="22"/>
          <w:szCs w:val="22"/>
        </w:rPr>
      </w:pPr>
      <w:r w:rsidRPr="00DE3C92">
        <w:rPr>
          <w:sz w:val="22"/>
          <w:szCs w:val="22"/>
        </w:rPr>
        <w:t>MONTGOMERY COUNTY BOARD OF COMMISSIONERS</w:t>
      </w:r>
    </w:p>
    <w:p w:rsidR="000E1B8A" w:rsidRPr="00DE3C92" w:rsidRDefault="000E1B8A" w:rsidP="000E1B8A">
      <w:pPr>
        <w:rPr>
          <w:sz w:val="22"/>
          <w:szCs w:val="22"/>
        </w:rPr>
      </w:pPr>
      <w:r w:rsidRPr="00DE3C92">
        <w:rPr>
          <w:sz w:val="22"/>
          <w:szCs w:val="22"/>
        </w:rPr>
        <w:t>Jim Fulwider</w:t>
      </w:r>
    </w:p>
    <w:p w:rsidR="000E1B8A" w:rsidRPr="00DE3C92" w:rsidRDefault="000E1B8A" w:rsidP="000E1B8A">
      <w:pPr>
        <w:rPr>
          <w:sz w:val="22"/>
          <w:szCs w:val="22"/>
        </w:rPr>
      </w:pPr>
      <w:r w:rsidRPr="00DE3C92">
        <w:rPr>
          <w:sz w:val="22"/>
          <w:szCs w:val="22"/>
        </w:rPr>
        <w:t>John Frey</w:t>
      </w:r>
    </w:p>
    <w:p w:rsidR="000E1B8A" w:rsidRPr="00DE3C92" w:rsidRDefault="000E1B8A" w:rsidP="000E1B8A">
      <w:pPr>
        <w:rPr>
          <w:sz w:val="22"/>
          <w:szCs w:val="22"/>
        </w:rPr>
      </w:pPr>
      <w:r w:rsidRPr="00DE3C92">
        <w:rPr>
          <w:sz w:val="22"/>
          <w:szCs w:val="22"/>
        </w:rPr>
        <w:t>Dan Guard</w:t>
      </w:r>
    </w:p>
    <w:p w:rsidR="006300EE" w:rsidRDefault="006300EE"/>
    <w:sectPr w:rsidR="006300EE" w:rsidSect="00B8570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23D10"/>
    <w:multiLevelType w:val="hybridMultilevel"/>
    <w:tmpl w:val="376ED11C"/>
    <w:lvl w:ilvl="0" w:tplc="C0D41104">
      <w:numFmt w:val="bullet"/>
      <w:lvlText w:val=""/>
      <w:lvlJc w:val="left"/>
      <w:pPr>
        <w:tabs>
          <w:tab w:val="num" w:pos="2160"/>
        </w:tabs>
        <w:ind w:left="2160" w:hanging="72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324"/>
    <w:rsid w:val="000E1B8A"/>
    <w:rsid w:val="00423226"/>
    <w:rsid w:val="006300EE"/>
    <w:rsid w:val="00A12EEC"/>
    <w:rsid w:val="00B85709"/>
    <w:rsid w:val="00D44324"/>
    <w:rsid w:val="00DE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8191"/>
  <w15:chartTrackingRefBased/>
  <w15:docId w15:val="{524912EF-DD77-49C4-BCDF-DC4C8B1B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32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44324"/>
    <w:rPr>
      <w:rFonts w:cs="Times New Roman"/>
      <w:color w:val="0000FF"/>
      <w:u w:val="single"/>
    </w:rPr>
  </w:style>
  <w:style w:type="paragraph" w:styleId="BodyTextIndent">
    <w:name w:val="Body Text Indent"/>
    <w:basedOn w:val="Normal"/>
    <w:link w:val="BodyTextIndentChar"/>
    <w:semiHidden/>
    <w:unhideWhenUsed/>
    <w:rsid w:val="000E1B8A"/>
    <w:pPr>
      <w:ind w:firstLine="720"/>
    </w:pPr>
    <w:rPr>
      <w:sz w:val="24"/>
    </w:rPr>
  </w:style>
  <w:style w:type="character" w:customStyle="1" w:styleId="BodyTextIndentChar">
    <w:name w:val="Body Text Indent Char"/>
    <w:basedOn w:val="DefaultParagraphFont"/>
    <w:link w:val="BodyTextIndent"/>
    <w:semiHidden/>
    <w:rsid w:val="000E1B8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89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ri.Dossett@montgomeryco.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 James</dc:creator>
  <cp:keywords/>
  <dc:description/>
  <cp:lastModifiedBy>Peck, James</cp:lastModifiedBy>
  <cp:revision>6</cp:revision>
  <dcterms:created xsi:type="dcterms:W3CDTF">2019-09-16T18:39:00Z</dcterms:created>
  <dcterms:modified xsi:type="dcterms:W3CDTF">2019-09-23T14:24:00Z</dcterms:modified>
</cp:coreProperties>
</file>