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DD" w:rsidRDefault="00E67CF3" w:rsidP="009E0DDD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 w:rsidRPr="00E46C3F">
        <w:rPr>
          <w:rFonts w:ascii="Book Antiqua" w:eastAsia="Calibri" w:hAnsi="Book Antiqua" w:cs="Times New Roman"/>
          <w:b/>
        </w:rPr>
        <w:t>M</w:t>
      </w:r>
      <w:r>
        <w:rPr>
          <w:rFonts w:ascii="Book Antiqua" w:eastAsia="Calibri" w:hAnsi="Book Antiqua" w:cs="Times New Roman"/>
          <w:b/>
        </w:rPr>
        <w:t>ontgomery County Commissioners</w:t>
      </w:r>
    </w:p>
    <w:p w:rsidR="009E0DDD" w:rsidRDefault="009E0DDD" w:rsidP="009E0DDD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Notice of Public Hearing</w:t>
      </w:r>
      <w:r w:rsidR="00DC7D04">
        <w:rPr>
          <w:rFonts w:ascii="Book Antiqua" w:eastAsia="Calibri" w:hAnsi="Book Antiqua" w:cs="Times New Roman"/>
          <w:b/>
        </w:rPr>
        <w:t xml:space="preserve"> – RZ2020-1</w:t>
      </w:r>
    </w:p>
    <w:p w:rsidR="009E0DDD" w:rsidRDefault="009E0DDD" w:rsidP="009E0DDD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Monday, June 22, 2020 @ 8:00 am</w:t>
      </w:r>
    </w:p>
    <w:p w:rsidR="00E67CF3" w:rsidRPr="00E46C3F" w:rsidRDefault="00E67CF3" w:rsidP="009E0DDD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 w:rsidRPr="00E46C3F">
        <w:rPr>
          <w:rFonts w:ascii="Book Antiqua" w:eastAsia="Calibri" w:hAnsi="Book Antiqua" w:cs="Times New Roman"/>
          <w:b/>
        </w:rPr>
        <w:t>Consider</w:t>
      </w:r>
      <w:r>
        <w:rPr>
          <w:rFonts w:ascii="Book Antiqua" w:eastAsia="Calibri" w:hAnsi="Book Antiqua" w:cs="Times New Roman"/>
          <w:b/>
        </w:rPr>
        <w:t xml:space="preserve"> Re-Zone of a property in Montgomery</w:t>
      </w:r>
      <w:r w:rsidR="009E0DDD">
        <w:rPr>
          <w:rFonts w:ascii="Book Antiqua" w:eastAsia="Calibri" w:hAnsi="Book Antiqua" w:cs="Times New Roman"/>
          <w:b/>
        </w:rPr>
        <w:t xml:space="preserve"> </w:t>
      </w:r>
      <w:r>
        <w:rPr>
          <w:rFonts w:ascii="Book Antiqua" w:eastAsia="Calibri" w:hAnsi="Book Antiqua" w:cs="Times New Roman"/>
          <w:b/>
        </w:rPr>
        <w:t>County</w:t>
      </w:r>
    </w:p>
    <w:p w:rsidR="00E67CF3" w:rsidRPr="00E46C3F" w:rsidRDefault="00E67CF3" w:rsidP="00E67CF3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</w:p>
    <w:p w:rsidR="00F31114" w:rsidRDefault="00E67CF3" w:rsidP="002B015D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Montgomery County</w:t>
      </w:r>
      <w:r w:rsidRPr="00305328">
        <w:rPr>
          <w:rFonts w:ascii="Calibri" w:hAnsi="Calibri" w:cs="Calibri"/>
          <w:sz w:val="24"/>
          <w:szCs w:val="24"/>
        </w:rPr>
        <w:t xml:space="preserve"> Commission</w:t>
      </w:r>
      <w:r>
        <w:rPr>
          <w:rFonts w:ascii="Calibri" w:hAnsi="Calibri" w:cs="Calibri"/>
          <w:sz w:val="24"/>
          <w:szCs w:val="24"/>
        </w:rPr>
        <w:t>ers</w:t>
      </w:r>
      <w:r w:rsidRPr="00305328">
        <w:rPr>
          <w:rFonts w:ascii="Calibri" w:hAnsi="Calibri" w:cs="Calibri"/>
          <w:sz w:val="24"/>
          <w:szCs w:val="24"/>
        </w:rPr>
        <w:t xml:space="preserve"> will ho</w:t>
      </w:r>
      <w:r>
        <w:rPr>
          <w:rFonts w:ascii="Calibri" w:hAnsi="Calibri" w:cs="Calibri"/>
          <w:sz w:val="24"/>
          <w:szCs w:val="24"/>
        </w:rPr>
        <w:t xml:space="preserve">ld a public hearing on Monday, June </w:t>
      </w:r>
      <w:r w:rsidR="002B015D">
        <w:rPr>
          <w:rFonts w:ascii="Calibri" w:hAnsi="Calibri" w:cs="Calibri"/>
          <w:sz w:val="24"/>
          <w:szCs w:val="24"/>
        </w:rPr>
        <w:t>22</w:t>
      </w:r>
      <w:r w:rsidR="002B015D" w:rsidRPr="002B015D">
        <w:rPr>
          <w:rFonts w:ascii="Calibri" w:hAnsi="Calibri" w:cs="Calibri"/>
          <w:sz w:val="24"/>
          <w:szCs w:val="24"/>
          <w:vertAlign w:val="superscript"/>
        </w:rPr>
        <w:t>nd</w:t>
      </w:r>
      <w:r w:rsidR="002B015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2020, at 8:00 am</w:t>
      </w:r>
      <w:r w:rsidRPr="00305328">
        <w:rPr>
          <w:rFonts w:ascii="Calibri" w:hAnsi="Calibri" w:cs="Calibri"/>
          <w:sz w:val="24"/>
          <w:szCs w:val="24"/>
        </w:rPr>
        <w:t xml:space="preserve"> to consider a re-zone from Agricultural to Residential of a property in Montgomery Coun</w:t>
      </w:r>
      <w:r w:rsidR="002B015D">
        <w:rPr>
          <w:rFonts w:ascii="Calibri" w:hAnsi="Calibri" w:cs="Calibri"/>
          <w:sz w:val="24"/>
          <w:szCs w:val="24"/>
        </w:rPr>
        <w:t xml:space="preserve">ty. The public </w:t>
      </w:r>
      <w:r w:rsidR="00F31114">
        <w:rPr>
          <w:rFonts w:ascii="Calibri" w:hAnsi="Calibri" w:cs="Calibri"/>
          <w:sz w:val="24"/>
          <w:szCs w:val="24"/>
        </w:rPr>
        <w:t xml:space="preserve">hearing will be held at: </w:t>
      </w:r>
    </w:p>
    <w:p w:rsidR="00F31114" w:rsidRDefault="00F31114" w:rsidP="002B015D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Crawfordsville City Building </w:t>
      </w:r>
    </w:p>
    <w:p w:rsidR="00F31114" w:rsidRDefault="00F31114" w:rsidP="002B015D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F31114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Floor City Council Chambers</w:t>
      </w:r>
    </w:p>
    <w:p w:rsidR="00F31114" w:rsidRDefault="00F31114" w:rsidP="002B015D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300 E Pike Street</w:t>
      </w:r>
    </w:p>
    <w:p w:rsidR="00E67CF3" w:rsidRPr="002B015D" w:rsidRDefault="002B015D" w:rsidP="002B015D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Crawfordsville, IN 47933</w:t>
      </w:r>
    </w:p>
    <w:p w:rsidR="00E67CF3" w:rsidRPr="002D7825" w:rsidRDefault="00E67CF3" w:rsidP="00E67CF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Petitioner: Nathan Slavens</w:t>
      </w:r>
    </w:p>
    <w:p w:rsidR="00E67CF3" w:rsidRPr="00305328" w:rsidRDefault="00E67CF3" w:rsidP="00E67C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Purpose of Request- New Residential Development</w:t>
      </w:r>
    </w:p>
    <w:p w:rsidR="00E67CF3" w:rsidRPr="00305328" w:rsidRDefault="00E67CF3" w:rsidP="00E67CF3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A request to re-zone a property from Agricultural to Residential. A new residential</w:t>
      </w:r>
      <w:r>
        <w:rPr>
          <w:rFonts w:ascii="Calibri" w:hAnsi="Calibri" w:cs="Calibri"/>
          <w:sz w:val="24"/>
          <w:szCs w:val="24"/>
        </w:rPr>
        <w:t xml:space="preserve"> development, encompassing 23.36 acres, is in design</w:t>
      </w:r>
      <w:r w:rsidRPr="00305328">
        <w:rPr>
          <w:rFonts w:ascii="Calibri" w:hAnsi="Calibri" w:cs="Calibri"/>
          <w:sz w:val="24"/>
          <w:szCs w:val="24"/>
        </w:rPr>
        <w:t xml:space="preserve"> on what currently is zoned Agricultural.</w:t>
      </w:r>
    </w:p>
    <w:p w:rsidR="00E67CF3" w:rsidRPr="00305328" w:rsidRDefault="00E67CF3" w:rsidP="00E67CF3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Parcel ID:</w:t>
      </w:r>
      <w:r>
        <w:rPr>
          <w:rFonts w:ascii="Calibri" w:hAnsi="Calibri" w:cs="Calibri"/>
          <w:sz w:val="24"/>
          <w:szCs w:val="24"/>
        </w:rPr>
        <w:t xml:space="preserve"> 54-14-06-400-010.000-001</w:t>
      </w:r>
    </w:p>
    <w:p w:rsidR="00E67CF3" w:rsidRDefault="00E67CF3" w:rsidP="00E67CF3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Citizens appearing at the public hearing will have an opportunity to provide comments concerning the proposed re-zone. All interested citizens are encouraged to at</w:t>
      </w:r>
      <w:r>
        <w:rPr>
          <w:rFonts w:ascii="Calibri" w:eastAsia="Calibri" w:hAnsi="Calibri" w:cs="Calibri"/>
          <w:sz w:val="24"/>
          <w:szCs w:val="24"/>
        </w:rPr>
        <w:t xml:space="preserve">tend. The Montgomery County </w:t>
      </w:r>
      <w:r w:rsidRPr="00305328">
        <w:rPr>
          <w:rFonts w:ascii="Calibri" w:eastAsia="Calibri" w:hAnsi="Calibri" w:cs="Calibri"/>
          <w:sz w:val="24"/>
          <w:szCs w:val="24"/>
        </w:rPr>
        <w:t>Commission</w:t>
      </w:r>
      <w:r>
        <w:rPr>
          <w:rFonts w:ascii="Calibri" w:eastAsia="Calibri" w:hAnsi="Calibri" w:cs="Calibri"/>
          <w:sz w:val="24"/>
          <w:szCs w:val="24"/>
        </w:rPr>
        <w:t>ers</w:t>
      </w:r>
      <w:r w:rsidRPr="00305328">
        <w:rPr>
          <w:rFonts w:ascii="Calibri" w:eastAsia="Calibri" w:hAnsi="Calibri" w:cs="Calibri"/>
          <w:sz w:val="24"/>
          <w:szCs w:val="24"/>
        </w:rPr>
        <w:t xml:space="preserve"> may continue the hearing from time to time as may be found necessary. Citizens may file written objecti</w:t>
      </w:r>
      <w:r>
        <w:rPr>
          <w:rFonts w:ascii="Calibri" w:eastAsia="Calibri" w:hAnsi="Calibri" w:cs="Calibri"/>
          <w:sz w:val="24"/>
          <w:szCs w:val="24"/>
        </w:rPr>
        <w:t>ons with Mark Casteel, 110 West South</w:t>
      </w:r>
      <w:r w:rsidRPr="00305328">
        <w:rPr>
          <w:rFonts w:ascii="Calibri" w:eastAsia="Calibri" w:hAnsi="Calibri" w:cs="Calibri"/>
          <w:sz w:val="24"/>
          <w:szCs w:val="24"/>
        </w:rPr>
        <w:t xml:space="preserve"> Boulevard, Crawfordsville, Indiana 47933 prior to the public hearing. </w:t>
      </w:r>
      <w:r w:rsidR="00F31114">
        <w:rPr>
          <w:rFonts w:ascii="Calibri" w:eastAsia="Calibri" w:hAnsi="Calibri" w:cs="Calibri"/>
          <w:sz w:val="24"/>
          <w:szCs w:val="24"/>
        </w:rPr>
        <w:t xml:space="preserve"> </w:t>
      </w:r>
      <w:r w:rsidRPr="00305328">
        <w:rPr>
          <w:rFonts w:ascii="Calibri" w:eastAsia="Calibri" w:hAnsi="Calibri" w:cs="Calibri"/>
          <w:sz w:val="24"/>
          <w:szCs w:val="24"/>
        </w:rPr>
        <w:t>All such written objection</w:t>
      </w:r>
      <w:r>
        <w:rPr>
          <w:rFonts w:ascii="Calibri" w:eastAsia="Calibri" w:hAnsi="Calibri" w:cs="Calibri"/>
          <w:sz w:val="24"/>
          <w:szCs w:val="24"/>
        </w:rPr>
        <w:t>s will be considered by the</w:t>
      </w:r>
      <w:r w:rsidRPr="00305328">
        <w:rPr>
          <w:rFonts w:ascii="Calibri" w:eastAsia="Calibri" w:hAnsi="Calibri" w:cs="Calibri"/>
          <w:sz w:val="24"/>
          <w:szCs w:val="24"/>
        </w:rPr>
        <w:t xml:space="preserve"> Commission</w:t>
      </w:r>
      <w:r>
        <w:rPr>
          <w:rFonts w:ascii="Calibri" w:eastAsia="Calibri" w:hAnsi="Calibri" w:cs="Calibri"/>
          <w:sz w:val="24"/>
          <w:szCs w:val="24"/>
        </w:rPr>
        <w:t>ers</w:t>
      </w:r>
      <w:r w:rsidRPr="00305328">
        <w:rPr>
          <w:rFonts w:ascii="Calibri" w:eastAsia="Calibri" w:hAnsi="Calibri" w:cs="Calibri"/>
          <w:sz w:val="24"/>
          <w:szCs w:val="24"/>
        </w:rPr>
        <w:t>. A copy of the proposed re-zone is on file and may be examined at the Montgomery Count</w:t>
      </w:r>
      <w:r>
        <w:rPr>
          <w:rFonts w:ascii="Calibri" w:eastAsia="Calibri" w:hAnsi="Calibri" w:cs="Calibri"/>
          <w:sz w:val="24"/>
          <w:szCs w:val="24"/>
        </w:rPr>
        <w:t>y Commissioners</w:t>
      </w:r>
      <w:r w:rsidRPr="00305328">
        <w:rPr>
          <w:rFonts w:ascii="Calibri" w:eastAsia="Calibri" w:hAnsi="Calibri" w:cs="Calibri"/>
          <w:sz w:val="24"/>
          <w:szCs w:val="24"/>
        </w:rPr>
        <w:t xml:space="preserve"> office at 110 West South Boulevard, Crawfo</w:t>
      </w:r>
      <w:r>
        <w:rPr>
          <w:rFonts w:ascii="Calibri" w:eastAsia="Calibri" w:hAnsi="Calibri" w:cs="Calibri"/>
          <w:sz w:val="24"/>
          <w:szCs w:val="24"/>
        </w:rPr>
        <w:t>rdsville, Indiana 47933 (765-361-2623</w:t>
      </w:r>
      <w:r w:rsidRPr="00305328">
        <w:rPr>
          <w:rFonts w:ascii="Calibri" w:eastAsia="Calibri" w:hAnsi="Calibri" w:cs="Calibri"/>
          <w:sz w:val="24"/>
          <w:szCs w:val="24"/>
        </w:rPr>
        <w:t>), office hours are 8:00-4:30 weekdays except holid</w:t>
      </w:r>
      <w:r w:rsidR="00F31114">
        <w:rPr>
          <w:rFonts w:ascii="Calibri" w:eastAsia="Calibri" w:hAnsi="Calibri" w:cs="Calibri"/>
          <w:sz w:val="24"/>
          <w:szCs w:val="24"/>
        </w:rPr>
        <w:t>a</w:t>
      </w:r>
      <w:r w:rsidR="00DC7D04">
        <w:rPr>
          <w:rFonts w:ascii="Calibri" w:eastAsia="Calibri" w:hAnsi="Calibri" w:cs="Calibri"/>
          <w:sz w:val="24"/>
          <w:szCs w:val="24"/>
        </w:rPr>
        <w:t>ys and</w:t>
      </w:r>
      <w:r w:rsidR="00F31114">
        <w:rPr>
          <w:rFonts w:ascii="Calibri" w:eastAsia="Calibri" w:hAnsi="Calibri" w:cs="Calibri"/>
          <w:sz w:val="24"/>
          <w:szCs w:val="24"/>
        </w:rPr>
        <w:t xml:space="preserve"> County Website: </w:t>
      </w:r>
      <w:hyperlink r:id="rId4" w:history="1">
        <w:r w:rsidR="00F31114" w:rsidRPr="00DC0083">
          <w:rPr>
            <w:rStyle w:val="Hyperlink"/>
            <w:rFonts w:ascii="Calibri" w:eastAsia="Calibri" w:hAnsi="Calibri" w:cs="Calibri"/>
            <w:sz w:val="24"/>
            <w:szCs w:val="24"/>
          </w:rPr>
          <w:t>www.montgomerycounty.in.gov</w:t>
        </w:r>
      </w:hyperlink>
      <w:r w:rsidR="00F31114">
        <w:rPr>
          <w:rFonts w:ascii="Calibri" w:eastAsia="Calibri" w:hAnsi="Calibri" w:cs="Calibri"/>
          <w:sz w:val="24"/>
          <w:szCs w:val="24"/>
        </w:rPr>
        <w:t>.</w:t>
      </w:r>
    </w:p>
    <w:p w:rsidR="00E67CF3" w:rsidRPr="00305328" w:rsidRDefault="00E67CF3" w:rsidP="00E67CF3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In accordance with the Americans with Disabilities Act, if anyone intending to attend the public hearing needs reasonable accommodation, please contact the Montgomery County Commissioners Office, 110 W South Blvd, Crawfordsville, IN 47933, 765-361-2623</w:t>
      </w:r>
      <w:r w:rsidR="00F31114">
        <w:rPr>
          <w:rFonts w:ascii="Calibri" w:eastAsia="Calibri" w:hAnsi="Calibri" w:cs="Calibri"/>
          <w:sz w:val="24"/>
          <w:szCs w:val="24"/>
        </w:rPr>
        <w:t>.</w:t>
      </w:r>
    </w:p>
    <w:p w:rsidR="00E67CF3" w:rsidRPr="00305328" w:rsidRDefault="00E67CF3" w:rsidP="00E67CF3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notice dated. June </w:t>
      </w:r>
      <w:r w:rsidR="008A72E3">
        <w:rPr>
          <w:rFonts w:ascii="Calibri" w:eastAsia="Calibri" w:hAnsi="Calibri" w:cs="Calibri"/>
          <w:sz w:val="24"/>
          <w:szCs w:val="24"/>
        </w:rPr>
        <w:t>8</w:t>
      </w:r>
      <w:bookmarkStart w:id="0" w:name="_GoBack"/>
      <w:bookmarkEnd w:id="0"/>
      <w:r w:rsidR="002B015D">
        <w:rPr>
          <w:rFonts w:ascii="Calibri" w:eastAsia="Calibri" w:hAnsi="Calibri" w:cs="Calibri"/>
          <w:sz w:val="24"/>
          <w:szCs w:val="24"/>
        </w:rPr>
        <w:t>,</w:t>
      </w:r>
      <w:r w:rsidRPr="00305328">
        <w:rPr>
          <w:rFonts w:ascii="Calibri" w:eastAsia="Calibri" w:hAnsi="Calibri" w:cs="Calibri"/>
          <w:sz w:val="24"/>
          <w:szCs w:val="24"/>
        </w:rPr>
        <w:t xml:space="preserve"> 2020</w:t>
      </w:r>
    </w:p>
    <w:p w:rsidR="00E67CF3" w:rsidRPr="00305328" w:rsidRDefault="00E67CF3" w:rsidP="00E67CF3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Mark Casteel</w:t>
      </w:r>
    </w:p>
    <w:p w:rsidR="00E67CF3" w:rsidRPr="00305328" w:rsidRDefault="00E67CF3" w:rsidP="00E67CF3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Montgomery County Administrator </w:t>
      </w:r>
    </w:p>
    <w:p w:rsidR="00E67CF3" w:rsidRPr="00305328" w:rsidRDefault="00E67CF3" w:rsidP="00E67CF3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Montgomery County, IN</w:t>
      </w:r>
    </w:p>
    <w:p w:rsidR="00E67CF3" w:rsidRPr="00305328" w:rsidRDefault="00E67CF3" w:rsidP="00E67CF3">
      <w:pPr>
        <w:spacing w:after="200" w:line="240" w:lineRule="auto"/>
        <w:contextualSpacing/>
        <w:rPr>
          <w:rFonts w:ascii="Calibri" w:eastAsia="Calibri" w:hAnsi="Calibri" w:cs="Calibri"/>
          <w:i/>
          <w:iCs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Publ</w:t>
      </w:r>
      <w:r>
        <w:rPr>
          <w:rFonts w:ascii="Calibri" w:eastAsia="Calibri" w:hAnsi="Calibri" w:cs="Calibri"/>
          <w:i/>
          <w:sz w:val="24"/>
          <w:szCs w:val="24"/>
        </w:rPr>
        <w:t>ish one time no later than June 12</w:t>
      </w:r>
      <w:r>
        <w:rPr>
          <w:rFonts w:ascii="Calibri" w:eastAsia="Calibri" w:hAnsi="Calibri" w:cs="Calibri"/>
          <w:i/>
          <w:sz w:val="24"/>
          <w:szCs w:val="24"/>
          <w:vertAlign w:val="superscript"/>
        </w:rPr>
        <w:t>t</w:t>
      </w:r>
      <w:r w:rsidRPr="00305328">
        <w:rPr>
          <w:rFonts w:ascii="Calibri" w:eastAsia="Calibri" w:hAnsi="Calibri" w:cs="Calibri"/>
          <w:i/>
          <w:sz w:val="24"/>
          <w:szCs w:val="24"/>
          <w:vertAlign w:val="superscript"/>
        </w:rPr>
        <w:t>h</w:t>
      </w:r>
      <w:r w:rsidRPr="00305328">
        <w:rPr>
          <w:rFonts w:ascii="Calibri" w:eastAsia="Calibri" w:hAnsi="Calibri" w:cs="Calibri"/>
          <w:i/>
          <w:sz w:val="24"/>
          <w:szCs w:val="24"/>
        </w:rPr>
        <w:t>, 2020</w:t>
      </w:r>
    </w:p>
    <w:p w:rsidR="00F31114" w:rsidRDefault="00F31114" w:rsidP="00E67CF3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:rsidR="00E67CF3" w:rsidRDefault="00E67CF3" w:rsidP="00E67CF3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Send Proofs and Invoices to:</w:t>
      </w:r>
    </w:p>
    <w:p w:rsidR="002B015D" w:rsidRPr="00305328" w:rsidRDefault="002B015D" w:rsidP="00E67CF3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Lori Dossett</w:t>
      </w:r>
    </w:p>
    <w:p w:rsidR="00E67CF3" w:rsidRPr="00305328" w:rsidRDefault="00E67CF3" w:rsidP="00E67CF3">
      <w:pPr>
        <w:spacing w:after="200" w:line="240" w:lineRule="auto"/>
        <w:contextualSpacing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Montgomery Co</w:t>
      </w:r>
      <w:r>
        <w:rPr>
          <w:rFonts w:ascii="Calibri" w:eastAsia="Calibri" w:hAnsi="Calibri" w:cs="Calibri"/>
          <w:i/>
          <w:sz w:val="24"/>
          <w:szCs w:val="24"/>
        </w:rPr>
        <w:t>unty Commissioners</w:t>
      </w:r>
    </w:p>
    <w:p w:rsidR="00E67CF3" w:rsidRDefault="00E67CF3" w:rsidP="00E67CF3">
      <w:pPr>
        <w:spacing w:after="200" w:line="240" w:lineRule="auto"/>
        <w:contextualSpacing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110 West South Boulevard</w:t>
      </w:r>
    </w:p>
    <w:p w:rsidR="00E67CF3" w:rsidRPr="00305328" w:rsidRDefault="00E67CF3" w:rsidP="00E67CF3">
      <w:pPr>
        <w:spacing w:after="200" w:line="240" w:lineRule="auto"/>
        <w:contextualSpacing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Crawfordsville, IN 47933</w:t>
      </w:r>
    </w:p>
    <w:p w:rsidR="0007127E" w:rsidRDefault="008A72E3">
      <w:hyperlink r:id="rId5" w:history="1">
        <w:r w:rsidR="00F31114" w:rsidRPr="00DC0083">
          <w:rPr>
            <w:rStyle w:val="Hyperlink"/>
          </w:rPr>
          <w:t>Lori.dossett@montgomerycounty.in.gov</w:t>
        </w:r>
      </w:hyperlink>
    </w:p>
    <w:sectPr w:rsidR="0007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94"/>
    <w:rsid w:val="0007127E"/>
    <w:rsid w:val="002B015D"/>
    <w:rsid w:val="008A72E3"/>
    <w:rsid w:val="009D6C94"/>
    <w:rsid w:val="009E0DDD"/>
    <w:rsid w:val="00DC7D04"/>
    <w:rsid w:val="00E67CF3"/>
    <w:rsid w:val="00F3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FE62"/>
  <w15:docId w15:val="{4CB75F37-DC7C-45C8-8EE2-0B76E939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C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C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1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i.dossett@montgomerycounty.in.gov" TargetMode="External"/><Relationship Id="rId4" Type="http://schemas.openxmlformats.org/officeDocument/2006/relationships/hyperlink" Target="http://www.montgomerycounty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Bonwell, Marc</dc:creator>
  <cp:keywords/>
  <dc:description/>
  <cp:lastModifiedBy>Dossett, Lori</cp:lastModifiedBy>
  <cp:revision>3</cp:revision>
  <dcterms:created xsi:type="dcterms:W3CDTF">2020-06-08T18:12:00Z</dcterms:created>
  <dcterms:modified xsi:type="dcterms:W3CDTF">2020-06-08T18:28:00Z</dcterms:modified>
</cp:coreProperties>
</file>