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812E8" w14:textId="77777777" w:rsidR="001208FC" w:rsidRDefault="001208FC" w:rsidP="001208FC">
      <w:pPr>
        <w:jc w:val="center"/>
        <w:rPr>
          <w:b/>
        </w:rPr>
      </w:pPr>
      <w:r>
        <w:rPr>
          <w:b/>
        </w:rPr>
        <w:t xml:space="preserve">Montgomery County Board of Commissioners </w:t>
      </w:r>
    </w:p>
    <w:p w14:paraId="04DA1398" w14:textId="77777777" w:rsidR="001208FC" w:rsidRDefault="001208FC" w:rsidP="001208FC">
      <w:pPr>
        <w:spacing w:line="240" w:lineRule="auto"/>
        <w:jc w:val="center"/>
        <w:rPr>
          <w:b/>
        </w:rPr>
      </w:pPr>
      <w:r>
        <w:rPr>
          <w:b/>
        </w:rPr>
        <w:t>NOTICE TO TAXPAYERS OF HEARING ON RE-ESTABLISHMENT OF CUMULATIVE BRIDGE FUND</w:t>
      </w:r>
    </w:p>
    <w:p w14:paraId="3D2E625F" w14:textId="77777777" w:rsidR="001208FC" w:rsidRDefault="001208FC" w:rsidP="001208FC">
      <w:pPr>
        <w:rPr>
          <w:b/>
        </w:rPr>
      </w:pPr>
    </w:p>
    <w:p w14:paraId="37809A2C" w14:textId="47573AAE" w:rsidR="001208FC" w:rsidRDefault="001208FC" w:rsidP="001208FC">
      <w:pPr>
        <w:spacing w:line="240" w:lineRule="auto"/>
      </w:pPr>
      <w:r>
        <w:tab/>
        <w:t xml:space="preserve">Notice is hereby given to the taxpayers of Montgomery County, Indiana that the Montgomery County Board of Commissioners will consider at the Community Meeting Room, 1580 Constitution Row, Crawfordsville, Indiana at 8 o’clock a.m. on </w:t>
      </w:r>
      <w:r w:rsidR="008E0B33">
        <w:t>April 14</w:t>
      </w:r>
      <w:r>
        <w:t>, 202</w:t>
      </w:r>
      <w:r w:rsidR="00AD0CE3">
        <w:t>5</w:t>
      </w:r>
      <w:r>
        <w:t xml:space="preserve">, the re-establishment of the Cumulative Bridge Fund under the provisions of Indiana Code §8-16-3 for the following purposes:  the construction, repair, maintenance and inspection of bridges in Montgomery County.  </w:t>
      </w:r>
    </w:p>
    <w:p w14:paraId="5BA764A5" w14:textId="77777777" w:rsidR="001208FC" w:rsidRDefault="001208FC" w:rsidP="001208FC">
      <w:pPr>
        <w:spacing w:line="240" w:lineRule="auto"/>
      </w:pPr>
    </w:p>
    <w:p w14:paraId="3FCD05E7" w14:textId="7EB1EFC1" w:rsidR="001208FC" w:rsidRDefault="001208FC" w:rsidP="001208FC">
      <w:pPr>
        <w:spacing w:line="240" w:lineRule="auto"/>
      </w:pPr>
      <w:r>
        <w:t>If accommodations are required to attend this meeting, please contact Auditor Mindy Byers at 765-364-6403.</w:t>
      </w:r>
    </w:p>
    <w:p w14:paraId="37684157" w14:textId="77777777" w:rsidR="001208FC" w:rsidRDefault="001208FC" w:rsidP="001208FC">
      <w:pPr>
        <w:spacing w:line="240" w:lineRule="auto"/>
      </w:pPr>
    </w:p>
    <w:p w14:paraId="359F78F4" w14:textId="79D83245" w:rsidR="001208FC" w:rsidRDefault="001208FC" w:rsidP="001208FC">
      <w:pPr>
        <w:spacing w:line="240" w:lineRule="auto"/>
      </w:pPr>
      <w:r>
        <w:t>The tax will be levied on all taxable real and personal property in Montgomery County and will not exceed $0.075 per $100 of assessed valuation.  The proposed tax will be levied beginning with taxes due and payable in the year 202</w:t>
      </w:r>
      <w:r w:rsidR="00AD0CE3">
        <w:t>6</w:t>
      </w:r>
      <w:r>
        <w:t>.  Taxpayers appearing at this public hearing will have the right to be heard on this issue.  The proposal to re-establish the Cumulative Bridge Fund is subject to approval by the Department of Local Government Finance.</w:t>
      </w:r>
    </w:p>
    <w:p w14:paraId="41EFF405" w14:textId="77777777" w:rsidR="001208FC" w:rsidRDefault="001208FC" w:rsidP="001208FC">
      <w:pPr>
        <w:spacing w:line="240" w:lineRule="auto"/>
      </w:pPr>
    </w:p>
    <w:p w14:paraId="2D713351" w14:textId="2210871D" w:rsidR="001208FC" w:rsidRDefault="001208FC" w:rsidP="001208FC">
      <w:pPr>
        <w:spacing w:line="240" w:lineRule="auto"/>
      </w:pPr>
      <w:r>
        <w:t>Within thirty (30) days of the adoption of the ordinance re-establishing the Cumulative Bridge Fund by the Board of Commissioners of Montgomery County, Montgomery County will publish a Notice of Adoption.  Upon publication of the Notice of Adoption, twenty-five (25) or more taxpayers in the taxing district (Montgomery County) may file a petition with the County Auditor not later than 12 noon, thirty (30) days after the publication of the Notice of Adoption setting forth their objections to the proposed fund.</w:t>
      </w:r>
    </w:p>
    <w:p w14:paraId="6ACA798C" w14:textId="77777777" w:rsidR="001208FC" w:rsidRDefault="001208FC" w:rsidP="001208FC">
      <w:pPr>
        <w:spacing w:line="240" w:lineRule="auto"/>
      </w:pPr>
    </w:p>
    <w:p w14:paraId="74A5E8DE" w14:textId="5D05274A" w:rsidR="001208FC" w:rsidRDefault="001208FC" w:rsidP="001208FC">
      <w:pPr>
        <w:spacing w:line="240" w:lineRule="auto"/>
      </w:pPr>
      <w:r>
        <w:t xml:space="preserve">Dated this </w:t>
      </w:r>
      <w:r w:rsidR="008E0B33">
        <w:t>24</w:t>
      </w:r>
      <w:r w:rsidRPr="001208FC">
        <w:rPr>
          <w:vertAlign w:val="superscript"/>
        </w:rPr>
        <w:t>th</w:t>
      </w:r>
      <w:r>
        <w:t xml:space="preserve"> day of </w:t>
      </w:r>
      <w:r w:rsidR="008E0B33">
        <w:t>March</w:t>
      </w:r>
      <w:r>
        <w:t>, 202</w:t>
      </w:r>
      <w:r w:rsidR="00AD0CE3">
        <w:t>5</w:t>
      </w:r>
      <w:r>
        <w:t>.</w:t>
      </w:r>
    </w:p>
    <w:p w14:paraId="1BE373FA" w14:textId="77777777" w:rsidR="001208FC" w:rsidRDefault="001208FC" w:rsidP="001208FC">
      <w:pPr>
        <w:spacing w:line="240" w:lineRule="auto"/>
      </w:pPr>
    </w:p>
    <w:p w14:paraId="7FE503E0" w14:textId="77777777" w:rsidR="001208FC" w:rsidRDefault="001208FC" w:rsidP="001208FC">
      <w:pPr>
        <w:spacing w:line="240" w:lineRule="auto"/>
      </w:pPr>
      <w:r>
        <w:t>Board of Commissioners of Montgomery County, Indiana</w:t>
      </w:r>
    </w:p>
    <w:p w14:paraId="0FD2A236" w14:textId="77777777" w:rsidR="001208FC" w:rsidRDefault="001208FC" w:rsidP="001208FC">
      <w:pPr>
        <w:spacing w:line="240" w:lineRule="auto"/>
      </w:pPr>
    </w:p>
    <w:p w14:paraId="1EA5B295" w14:textId="77777777" w:rsidR="001208FC" w:rsidRDefault="001208FC" w:rsidP="001208FC">
      <w:pPr>
        <w:spacing w:line="240" w:lineRule="auto"/>
      </w:pPr>
    </w:p>
    <w:p w14:paraId="55C0C41C" w14:textId="77777777" w:rsidR="001208FC" w:rsidRDefault="001208FC" w:rsidP="001208FC">
      <w:pPr>
        <w:spacing w:line="240" w:lineRule="auto"/>
      </w:pPr>
    </w:p>
    <w:p w14:paraId="5F305909" w14:textId="77777777" w:rsidR="001208FC" w:rsidRDefault="001208FC" w:rsidP="001208FC">
      <w:pPr>
        <w:spacing w:line="240" w:lineRule="auto"/>
      </w:pPr>
    </w:p>
    <w:p w14:paraId="5CD49991" w14:textId="77777777" w:rsidR="001208FC" w:rsidRDefault="001208FC" w:rsidP="001208FC">
      <w:pPr>
        <w:spacing w:line="240" w:lineRule="auto"/>
      </w:pPr>
    </w:p>
    <w:p w14:paraId="63142DB5" w14:textId="77777777" w:rsidR="001208FC" w:rsidRDefault="001208FC" w:rsidP="001208FC">
      <w:pPr>
        <w:spacing w:line="240" w:lineRule="auto"/>
      </w:pPr>
    </w:p>
    <w:p w14:paraId="182A7763" w14:textId="77777777" w:rsidR="001208FC" w:rsidRDefault="001208FC" w:rsidP="001208FC">
      <w:pPr>
        <w:spacing w:line="240" w:lineRule="auto"/>
        <w:contextualSpacing/>
      </w:pPr>
    </w:p>
    <w:p w14:paraId="3032C365" w14:textId="77777777" w:rsidR="001208FC" w:rsidRDefault="001208FC" w:rsidP="001208FC">
      <w:pPr>
        <w:spacing w:line="240" w:lineRule="auto"/>
        <w:contextualSpacing/>
      </w:pPr>
    </w:p>
    <w:p w14:paraId="267EB689" w14:textId="1EE096F7" w:rsidR="001208FC" w:rsidRDefault="001208FC" w:rsidP="001208FC">
      <w:pPr>
        <w:spacing w:line="240" w:lineRule="auto"/>
        <w:contextualSpacing/>
      </w:pPr>
      <w:r>
        <w:t>Please publish two times</w:t>
      </w:r>
      <w:r w:rsidR="00AD0CE3">
        <w:t xml:space="preserve">: </w:t>
      </w:r>
      <w:r w:rsidR="008E0B33">
        <w:t>March 26</w:t>
      </w:r>
      <w:r w:rsidR="00F5629A">
        <w:t>, 202</w:t>
      </w:r>
      <w:r w:rsidR="00AD0CE3">
        <w:t>5</w:t>
      </w:r>
      <w:r w:rsidR="00F5629A">
        <w:t xml:space="preserve"> and </w:t>
      </w:r>
      <w:r w:rsidR="008E0B33">
        <w:t>April 2</w:t>
      </w:r>
      <w:r w:rsidR="00F5629A">
        <w:t>, 202</w:t>
      </w:r>
      <w:r w:rsidR="00AD0CE3">
        <w:t>5</w:t>
      </w:r>
    </w:p>
    <w:p w14:paraId="662D6C20" w14:textId="77777777" w:rsidR="001208FC" w:rsidRDefault="001208FC" w:rsidP="001208FC"/>
    <w:p w14:paraId="4D9CA6FE" w14:textId="77777777" w:rsidR="00521B8F" w:rsidRDefault="00521B8F"/>
    <w:sectPr w:rsidR="00521B8F" w:rsidSect="00015907">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8FC"/>
    <w:rsid w:val="001208FC"/>
    <w:rsid w:val="001C52E7"/>
    <w:rsid w:val="00375121"/>
    <w:rsid w:val="003B53F0"/>
    <w:rsid w:val="00521B8F"/>
    <w:rsid w:val="005D19CC"/>
    <w:rsid w:val="008622DA"/>
    <w:rsid w:val="008E0B33"/>
    <w:rsid w:val="00AD0CE3"/>
    <w:rsid w:val="00C743B0"/>
    <w:rsid w:val="00E42CEA"/>
    <w:rsid w:val="00EB1BBC"/>
    <w:rsid w:val="00F5629A"/>
    <w:rsid w:val="00F92DA6"/>
    <w:rsid w:val="00FD4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51566"/>
  <w15:chartTrackingRefBased/>
  <w15:docId w15:val="{19803A1D-7F7D-4BF9-A707-F03B1D32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8FC"/>
    <w:pPr>
      <w:spacing w:after="0" w:line="360" w:lineRule="auto"/>
      <w:jc w:val="both"/>
    </w:pPr>
    <w:rPr>
      <w:rFonts w:ascii="Palatino Linotype" w:hAnsi="Palatino Linoty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1547</Characters>
  <Application>Microsoft Office Word</Application>
  <DocSecurity>0</DocSecurity>
  <Lines>12</Lines>
  <Paragraphs>3</Paragraphs>
  <ScaleCrop>false</ScaleCrop>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Taylor</dc:creator>
  <cp:keywords/>
  <dc:description/>
  <cp:lastModifiedBy>IT Support</cp:lastModifiedBy>
  <cp:revision>2</cp:revision>
  <dcterms:created xsi:type="dcterms:W3CDTF">2025-03-24T15:48:00Z</dcterms:created>
  <dcterms:modified xsi:type="dcterms:W3CDTF">2025-03-24T15:48:00Z</dcterms:modified>
</cp:coreProperties>
</file>