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5C" w:rsidRDefault="00A560E3" w:rsidP="00965752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  <w:r>
        <w:rPr>
          <w:rFonts w:ascii="Lucida Bright" w:hAnsi="Lucida Bright"/>
          <w:b/>
          <w:noProof/>
          <w:sz w:val="28"/>
          <w:szCs w:val="28"/>
        </w:rPr>
        <w:drawing>
          <wp:inline distT="0" distB="0" distL="0" distR="0" wp14:anchorId="3F9F95EC" wp14:editId="68474B02">
            <wp:extent cx="1082675" cy="96202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010" cy="9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5752" w:rsidRDefault="00965752" w:rsidP="00965752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</w:p>
    <w:p w:rsidR="000D662A" w:rsidRDefault="00A036C8" w:rsidP="00A560E3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  <w:r w:rsidRPr="00593AFA">
        <w:rPr>
          <w:rFonts w:ascii="Ebrima" w:hAnsi="Ebrima" w:cs="Calibri Light"/>
          <w:b/>
          <w:bCs/>
          <w:sz w:val="24"/>
          <w:szCs w:val="24"/>
        </w:rPr>
        <w:t>AGENDA</w:t>
      </w:r>
    </w:p>
    <w:p w:rsidR="000D662A" w:rsidRPr="00593AFA" w:rsidRDefault="000D662A" w:rsidP="00A560E3">
      <w:pPr>
        <w:pStyle w:val="xmsonospacing"/>
        <w:jc w:val="center"/>
        <w:rPr>
          <w:rFonts w:ascii="Ebrima" w:hAnsi="Ebrima"/>
        </w:rPr>
      </w:pPr>
      <w:r w:rsidRPr="00593AFA">
        <w:rPr>
          <w:rFonts w:ascii="Ebrima" w:hAnsi="Ebrima" w:cs="Calibri Light"/>
          <w:b/>
          <w:bCs/>
          <w:sz w:val="24"/>
          <w:szCs w:val="24"/>
        </w:rPr>
        <w:t>Montgomery County Redevelopment Commission</w:t>
      </w:r>
    </w:p>
    <w:p w:rsidR="00DA69ED" w:rsidRPr="00593AFA" w:rsidRDefault="00593AFA" w:rsidP="00A560E3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  <w:r w:rsidRPr="00593AFA">
        <w:rPr>
          <w:rFonts w:ascii="Ebrima" w:hAnsi="Ebrima" w:cs="Calibri Light"/>
          <w:b/>
          <w:bCs/>
          <w:sz w:val="24"/>
          <w:szCs w:val="24"/>
        </w:rPr>
        <w:t xml:space="preserve">Tuesday, </w:t>
      </w:r>
      <w:r w:rsidR="00047FD2">
        <w:rPr>
          <w:rFonts w:ascii="Ebrima" w:hAnsi="Ebrima" w:cs="Calibri Light"/>
          <w:b/>
          <w:bCs/>
          <w:sz w:val="24"/>
          <w:szCs w:val="24"/>
        </w:rPr>
        <w:t>June 10</w:t>
      </w:r>
      <w:r w:rsidR="00E73201">
        <w:rPr>
          <w:rFonts w:ascii="Ebrima" w:hAnsi="Ebrima" w:cs="Calibri Light"/>
          <w:b/>
          <w:bCs/>
          <w:sz w:val="24"/>
          <w:szCs w:val="24"/>
        </w:rPr>
        <w:t>, 2025</w:t>
      </w:r>
      <w:r w:rsidR="00DA69ED" w:rsidRPr="00593AFA">
        <w:rPr>
          <w:rFonts w:ascii="Ebrima" w:hAnsi="Ebrima" w:cs="Calibri Light"/>
          <w:b/>
          <w:bCs/>
          <w:sz w:val="24"/>
          <w:szCs w:val="24"/>
        </w:rPr>
        <w:t xml:space="preserve"> </w:t>
      </w:r>
    </w:p>
    <w:p w:rsidR="000D662A" w:rsidRPr="00593AFA" w:rsidRDefault="00E73201" w:rsidP="00A560E3">
      <w:pPr>
        <w:pStyle w:val="xmsonospacing"/>
        <w:jc w:val="center"/>
        <w:rPr>
          <w:rFonts w:ascii="Ebrima" w:hAnsi="Ebrima"/>
        </w:rPr>
      </w:pPr>
      <w:r>
        <w:rPr>
          <w:rFonts w:ascii="Ebrima" w:hAnsi="Ebrima" w:cs="Calibri Light"/>
          <w:b/>
          <w:bCs/>
          <w:sz w:val="24"/>
          <w:szCs w:val="24"/>
        </w:rPr>
        <w:t>11:00 am</w:t>
      </w:r>
    </w:p>
    <w:p w:rsidR="008B1B91" w:rsidRPr="00593AFA" w:rsidRDefault="008B1B91" w:rsidP="00A560E3">
      <w:pPr>
        <w:pStyle w:val="xmsonospacing"/>
        <w:jc w:val="center"/>
        <w:rPr>
          <w:rFonts w:ascii="Ebrima" w:hAnsi="Ebrima"/>
        </w:rPr>
      </w:pPr>
      <w:r w:rsidRPr="00593AFA">
        <w:rPr>
          <w:rFonts w:ascii="Ebrima" w:hAnsi="Ebrima" w:cs="Calibri Light"/>
          <w:sz w:val="24"/>
          <w:szCs w:val="24"/>
        </w:rPr>
        <w:t>Montgomery County Government Center</w:t>
      </w:r>
    </w:p>
    <w:p w:rsidR="008B1B91" w:rsidRPr="00593AFA" w:rsidRDefault="008B1B91" w:rsidP="00A560E3">
      <w:pPr>
        <w:pStyle w:val="xmsonospacing"/>
        <w:jc w:val="center"/>
        <w:rPr>
          <w:rFonts w:ascii="Ebrima" w:hAnsi="Ebrima"/>
        </w:rPr>
      </w:pPr>
      <w:r w:rsidRPr="00593AFA">
        <w:rPr>
          <w:rFonts w:ascii="Ebrima" w:hAnsi="Ebrima" w:cs="Calibri Light"/>
          <w:sz w:val="24"/>
          <w:szCs w:val="24"/>
        </w:rPr>
        <w:t>1580 Constitution Row – Suite E</w:t>
      </w:r>
    </w:p>
    <w:p w:rsidR="00B66E2C" w:rsidRDefault="008B1B91" w:rsidP="00A560E3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  <w:r w:rsidRPr="00593AFA">
        <w:rPr>
          <w:rFonts w:ascii="Ebrima" w:hAnsi="Ebrima" w:cs="Calibri Light"/>
          <w:sz w:val="24"/>
          <w:szCs w:val="24"/>
        </w:rPr>
        <w:t>Crawfordsville, IN  47933</w:t>
      </w:r>
      <w:r w:rsidR="000D662A" w:rsidRPr="00593AFA">
        <w:rPr>
          <w:rFonts w:ascii="Ebrima" w:hAnsi="Ebrima" w:cs="Calibri Light"/>
          <w:b/>
          <w:bCs/>
          <w:sz w:val="24"/>
          <w:szCs w:val="24"/>
        </w:rPr>
        <w:t> </w:t>
      </w:r>
    </w:p>
    <w:p w:rsidR="00047FD2" w:rsidRDefault="00047FD2" w:rsidP="00047FD2">
      <w:pPr>
        <w:pStyle w:val="NormalWeb"/>
        <w:jc w:val="center"/>
      </w:pPr>
      <w:hyperlink r:id="rId8" w:history="1">
        <w:r>
          <w:rPr>
            <w:rStyle w:val="Hyperlink"/>
            <w:rFonts w:ascii="Calibri" w:hAnsi="Calibri" w:cs="Calibri"/>
            <w:i/>
            <w:iCs/>
          </w:rPr>
          <w:t>https://us02web.zoom.us/j/86741379202?pwd=RnlePrEsYZADyQpEf0y74yjFdBQBVf.1</w:t>
        </w:r>
      </w:hyperlink>
    </w:p>
    <w:p w:rsidR="00047FD2" w:rsidRDefault="00047FD2" w:rsidP="00047FD2">
      <w:pPr>
        <w:pStyle w:val="NormalWeb"/>
        <w:jc w:val="center"/>
      </w:pPr>
      <w:r>
        <w:rPr>
          <w:rFonts w:ascii="Calibri" w:hAnsi="Calibri" w:cs="Calibri"/>
          <w:i/>
          <w:iCs/>
        </w:rPr>
        <w:t>Meeting ID: 867 4137 9202</w:t>
      </w:r>
      <w:r>
        <w:t xml:space="preserve"> </w:t>
      </w:r>
      <w:r>
        <w:br/>
      </w:r>
      <w:r>
        <w:rPr>
          <w:rFonts w:ascii="Calibri" w:hAnsi="Calibri" w:cs="Calibri"/>
          <w:i/>
          <w:iCs/>
        </w:rPr>
        <w:t>Passcode: 050285</w:t>
      </w:r>
    </w:p>
    <w:p w:rsidR="00021F1F" w:rsidRDefault="00021F1F" w:rsidP="00A560E3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</w:p>
    <w:p w:rsidR="006847E5" w:rsidRPr="008A099F" w:rsidRDefault="006847E5" w:rsidP="00965752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Call to Order by Chairman Ron Dickerson</w:t>
      </w:r>
    </w:p>
    <w:p w:rsidR="00B66E2C" w:rsidRDefault="00B66E2C" w:rsidP="00965752">
      <w:pPr>
        <w:pStyle w:val="xmsonormal"/>
        <w:ind w:left="720"/>
        <w:rPr>
          <w:rFonts w:ascii="Ebrima" w:hAnsi="Ebrima" w:cs="Calibri Light"/>
          <w:b/>
          <w:bCs/>
          <w:sz w:val="24"/>
          <w:szCs w:val="24"/>
        </w:rPr>
      </w:pPr>
    </w:p>
    <w:p w:rsidR="006847E5" w:rsidRPr="00965752" w:rsidRDefault="006847E5" w:rsidP="00965752">
      <w:pPr>
        <w:pStyle w:val="xmsonormal"/>
        <w:ind w:left="720"/>
        <w:rPr>
          <w:rFonts w:ascii="Ebrima" w:hAnsi="Ebrima"/>
        </w:rPr>
      </w:pPr>
      <w:r w:rsidRPr="00965752">
        <w:rPr>
          <w:rFonts w:ascii="Ebrima" w:hAnsi="Ebrima" w:cs="Calibri Light"/>
          <w:b/>
          <w:bCs/>
          <w:sz w:val="24"/>
          <w:szCs w:val="24"/>
        </w:rPr>
        <w:t xml:space="preserve">Consideration of Minutes – </w:t>
      </w:r>
      <w:r w:rsidR="00047FD2" w:rsidRPr="00965752">
        <w:rPr>
          <w:rFonts w:ascii="Ebrima" w:hAnsi="Ebrima" w:cs="Calibri Light"/>
          <w:bCs/>
          <w:sz w:val="24"/>
          <w:szCs w:val="24"/>
        </w:rPr>
        <w:t>May 13</w:t>
      </w:r>
      <w:r w:rsidR="00B66E2C" w:rsidRPr="00965752">
        <w:rPr>
          <w:rFonts w:ascii="Ebrima" w:hAnsi="Ebrima" w:cs="Calibri Light"/>
          <w:bCs/>
          <w:sz w:val="24"/>
          <w:szCs w:val="24"/>
        </w:rPr>
        <w:t>, 2025</w:t>
      </w:r>
    </w:p>
    <w:p w:rsidR="006847E5" w:rsidRPr="008A099F" w:rsidRDefault="006847E5" w:rsidP="00965752">
      <w:pPr>
        <w:pStyle w:val="xmsonormal"/>
        <w:ind w:left="1440" w:hanging="720"/>
        <w:rPr>
          <w:rFonts w:ascii="Ebrima" w:hAnsi="Ebrima" w:cs="Calibri Light"/>
          <w:b/>
          <w:bCs/>
          <w:sz w:val="24"/>
          <w:szCs w:val="24"/>
        </w:rPr>
      </w:pPr>
      <w:bookmarkStart w:id="0" w:name="_GoBack"/>
      <w:bookmarkEnd w:id="0"/>
    </w:p>
    <w:p w:rsidR="006847E5" w:rsidRDefault="006847E5" w:rsidP="00965752">
      <w:pPr>
        <w:pStyle w:val="xmsonormal"/>
        <w:ind w:left="1440" w:hanging="720"/>
        <w:rPr>
          <w:rFonts w:ascii="Ebrima" w:hAnsi="Ebrima" w:cs="Calibri Light"/>
          <w:bCs/>
          <w:sz w:val="24"/>
          <w:szCs w:val="24"/>
        </w:rPr>
      </w:pPr>
      <w:r>
        <w:rPr>
          <w:rFonts w:ascii="Ebrima" w:hAnsi="Ebrima" w:cs="Calibri Light"/>
          <w:b/>
          <w:bCs/>
          <w:sz w:val="24"/>
          <w:szCs w:val="24"/>
        </w:rPr>
        <w:t>New Business</w:t>
      </w:r>
      <w:r w:rsidR="00305500" w:rsidRPr="00021F1F">
        <w:rPr>
          <w:rFonts w:ascii="Ebrima" w:hAnsi="Ebrima" w:cs="Calibri Light"/>
          <w:bCs/>
          <w:sz w:val="24"/>
          <w:szCs w:val="24"/>
        </w:rPr>
        <w:t xml:space="preserve"> </w:t>
      </w:r>
    </w:p>
    <w:p w:rsidR="00A74966" w:rsidRDefault="00A74966" w:rsidP="00965752">
      <w:pPr>
        <w:pStyle w:val="xmsonormal"/>
        <w:ind w:left="1440" w:hanging="720"/>
        <w:rPr>
          <w:rFonts w:ascii="Ebrima" w:hAnsi="Ebrima" w:cs="Calibri Light"/>
          <w:bCs/>
          <w:sz w:val="24"/>
          <w:szCs w:val="24"/>
        </w:rPr>
      </w:pPr>
    </w:p>
    <w:p w:rsidR="006847E5" w:rsidRDefault="00047FD2" w:rsidP="00A74966">
      <w:pPr>
        <w:spacing w:line="240" w:lineRule="auto"/>
        <w:rPr>
          <w:rFonts w:ascii="Ebrima" w:hAnsi="Ebrima" w:cs="Calibri Light"/>
          <w:b/>
          <w:bCs/>
          <w:sz w:val="24"/>
          <w:szCs w:val="24"/>
        </w:rPr>
      </w:pPr>
      <w:r>
        <w:rPr>
          <w:rFonts w:ascii="Ebrima" w:hAnsi="Ebrima" w:cs="Calibri Light"/>
          <w:bCs/>
          <w:sz w:val="24"/>
          <w:szCs w:val="24"/>
        </w:rPr>
        <w:tab/>
      </w:r>
      <w:r w:rsidR="006847E5" w:rsidRPr="008A099F">
        <w:rPr>
          <w:rFonts w:ascii="Ebrima" w:hAnsi="Ebrima" w:cs="Calibri Light"/>
          <w:b/>
          <w:bCs/>
          <w:sz w:val="24"/>
          <w:szCs w:val="24"/>
        </w:rPr>
        <w:t>Staff Reports</w:t>
      </w:r>
    </w:p>
    <w:p w:rsidR="00A560E3" w:rsidRDefault="00A560E3" w:rsidP="006847E5">
      <w:pPr>
        <w:pStyle w:val="xmsonormal"/>
        <w:ind w:left="1440" w:hanging="720"/>
        <w:rPr>
          <w:rFonts w:ascii="Ebrima" w:hAnsi="Ebrima" w:cs="Calibri Light"/>
          <w:bCs/>
          <w:sz w:val="24"/>
          <w:szCs w:val="24"/>
        </w:rPr>
      </w:pPr>
      <w:r>
        <w:rPr>
          <w:rFonts w:ascii="Ebrima" w:hAnsi="Ebrima" w:cs="Calibri Light"/>
          <w:b/>
          <w:bCs/>
          <w:sz w:val="24"/>
          <w:szCs w:val="24"/>
        </w:rPr>
        <w:tab/>
      </w:r>
      <w:r>
        <w:rPr>
          <w:rFonts w:ascii="Ebrima" w:hAnsi="Ebrima" w:cs="Calibri Light"/>
          <w:bCs/>
          <w:sz w:val="24"/>
          <w:szCs w:val="24"/>
        </w:rPr>
        <w:t>Financial Report – Jeff Peters – Peters Franklin</w:t>
      </w:r>
    </w:p>
    <w:p w:rsidR="00A560E3" w:rsidRPr="00A560E3" w:rsidRDefault="00A560E3" w:rsidP="006847E5">
      <w:pPr>
        <w:pStyle w:val="xmsonormal"/>
        <w:ind w:left="1440" w:hanging="720"/>
        <w:rPr>
          <w:rFonts w:ascii="Ebrima" w:hAnsi="Ebrima" w:cs="Calibri Light"/>
          <w:bCs/>
          <w:sz w:val="24"/>
          <w:szCs w:val="24"/>
        </w:rPr>
      </w:pPr>
      <w:r>
        <w:rPr>
          <w:rFonts w:ascii="Ebrima" w:hAnsi="Ebrima" w:cs="Calibri Light"/>
          <w:bCs/>
          <w:sz w:val="24"/>
          <w:szCs w:val="24"/>
        </w:rPr>
        <w:tab/>
        <w:t>Engineering Report – Ryan Pattenaude - Lochmueller</w:t>
      </w:r>
    </w:p>
    <w:p w:rsidR="006847E5" w:rsidRPr="008A099F" w:rsidRDefault="00A560E3" w:rsidP="006847E5">
      <w:pPr>
        <w:pStyle w:val="xmsonormal"/>
        <w:ind w:left="720"/>
        <w:rPr>
          <w:rFonts w:ascii="Ebrima" w:hAnsi="Ebrima"/>
        </w:rPr>
      </w:pPr>
      <w:r>
        <w:rPr>
          <w:rFonts w:ascii="Ebrima" w:hAnsi="Ebrima" w:cs="Calibri Light"/>
          <w:b/>
          <w:bCs/>
          <w:sz w:val="24"/>
          <w:szCs w:val="24"/>
        </w:rPr>
        <w:tab/>
      </w:r>
      <w:r w:rsidR="006847E5" w:rsidRPr="008A099F">
        <w:rPr>
          <w:rFonts w:ascii="Ebrima" w:hAnsi="Ebrima" w:cs="Calibri Light"/>
          <w:b/>
          <w:bCs/>
          <w:sz w:val="24"/>
          <w:szCs w:val="24"/>
        </w:rPr>
        <w:t xml:space="preserve">                   </w:t>
      </w:r>
      <w:r w:rsidR="006847E5" w:rsidRPr="008A099F">
        <w:rPr>
          <w:rFonts w:ascii="Ebrima" w:hAnsi="Ebrima" w:cs="Calibri Light"/>
          <w:b/>
          <w:bCs/>
          <w:sz w:val="24"/>
          <w:szCs w:val="24"/>
        </w:rPr>
        <w:tab/>
      </w:r>
      <w:r w:rsidR="006847E5" w:rsidRPr="008A099F">
        <w:rPr>
          <w:rFonts w:ascii="Ebrima" w:hAnsi="Ebrima" w:cs="Calibri Light"/>
          <w:sz w:val="24"/>
          <w:szCs w:val="24"/>
        </w:rPr>
        <w:t xml:space="preserve">                                                </w:t>
      </w: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 xml:space="preserve">Approve Claims </w:t>
      </w: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 </w:t>
      </w: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Other Business</w:t>
      </w: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 </w:t>
      </w:r>
    </w:p>
    <w:p w:rsidR="006847E5" w:rsidRDefault="006847E5" w:rsidP="006847E5">
      <w:pPr>
        <w:pStyle w:val="xmsonormal"/>
        <w:ind w:left="720"/>
        <w:rPr>
          <w:rFonts w:ascii="Ebrima" w:hAnsi="Ebrima" w:cs="Calibri Light"/>
          <w:b/>
          <w:bCs/>
          <w:sz w:val="24"/>
          <w:szCs w:val="24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Adjournment</w:t>
      </w:r>
    </w:p>
    <w:p w:rsidR="006847E5" w:rsidRDefault="006847E5" w:rsidP="006847E5">
      <w:pPr>
        <w:pStyle w:val="xmsonormal"/>
        <w:ind w:left="720"/>
        <w:rPr>
          <w:rFonts w:ascii="Ebrima" w:hAnsi="Ebrima" w:cs="Calibri Light"/>
          <w:b/>
          <w:bCs/>
          <w:sz w:val="24"/>
          <w:szCs w:val="24"/>
        </w:rPr>
      </w:pPr>
    </w:p>
    <w:p w:rsidR="000D662A" w:rsidRPr="00A560E3" w:rsidRDefault="00047FD2" w:rsidP="0031046B">
      <w:pPr>
        <w:pBdr>
          <w:bottom w:val="single" w:sz="12" w:space="1" w:color="auto"/>
        </w:pBdr>
        <w:spacing w:after="0" w:line="240" w:lineRule="auto"/>
        <w:rPr>
          <w:rFonts w:ascii="Lucida Bright" w:hAnsi="Lucida Bright"/>
          <w:i/>
          <w:sz w:val="24"/>
          <w:szCs w:val="24"/>
        </w:rPr>
      </w:pPr>
      <w:r>
        <w:rPr>
          <w:rFonts w:ascii="Lucida Bright" w:hAnsi="Lucida Bright"/>
          <w:i/>
          <w:sz w:val="24"/>
          <w:szCs w:val="24"/>
        </w:rPr>
        <w:t>**Next meeting Tuesday, July 8</w:t>
      </w:r>
      <w:r w:rsidR="00A560E3" w:rsidRPr="00A560E3">
        <w:rPr>
          <w:rFonts w:ascii="Lucida Bright" w:hAnsi="Lucida Bright"/>
          <w:i/>
          <w:sz w:val="24"/>
          <w:szCs w:val="24"/>
        </w:rPr>
        <w:t>, 2025 @ 11:00 am**</w:t>
      </w:r>
    </w:p>
    <w:p w:rsidR="00334915" w:rsidRDefault="00334915" w:rsidP="002E516A">
      <w:pPr>
        <w:tabs>
          <w:tab w:val="left" w:pos="2076"/>
        </w:tabs>
        <w:jc w:val="center"/>
        <w:rPr>
          <w:rFonts w:ascii="Lucida Bright" w:hAnsi="Lucida Bright"/>
          <w:b/>
          <w:sz w:val="28"/>
          <w:szCs w:val="28"/>
        </w:rPr>
      </w:pPr>
    </w:p>
    <w:sectPr w:rsidR="00334915" w:rsidSect="00655E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288" w:rsidRDefault="006A5288">
      <w:pPr>
        <w:spacing w:after="0" w:line="240" w:lineRule="auto"/>
      </w:pPr>
      <w:r>
        <w:separator/>
      </w:r>
    </w:p>
  </w:endnote>
  <w:endnote w:type="continuationSeparator" w:id="0">
    <w:p w:rsidR="006A5288" w:rsidRDefault="006A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288" w:rsidRDefault="006A5288">
      <w:pPr>
        <w:spacing w:after="0" w:line="240" w:lineRule="auto"/>
      </w:pPr>
      <w:r>
        <w:separator/>
      </w:r>
    </w:p>
  </w:footnote>
  <w:footnote w:type="continuationSeparator" w:id="0">
    <w:p w:rsidR="006A5288" w:rsidRDefault="006A5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29AA"/>
    <w:multiLevelType w:val="hybridMultilevel"/>
    <w:tmpl w:val="FE50EE5C"/>
    <w:lvl w:ilvl="0" w:tplc="36C224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9787D"/>
    <w:multiLevelType w:val="hybridMultilevel"/>
    <w:tmpl w:val="A926A4A0"/>
    <w:lvl w:ilvl="0" w:tplc="194C0074">
      <w:start w:val="1"/>
      <w:numFmt w:val="upperLetter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643E4D"/>
    <w:multiLevelType w:val="hybridMultilevel"/>
    <w:tmpl w:val="015C8F3C"/>
    <w:lvl w:ilvl="0" w:tplc="1F4CF8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6B3356"/>
    <w:multiLevelType w:val="hybridMultilevel"/>
    <w:tmpl w:val="E2381620"/>
    <w:lvl w:ilvl="0" w:tplc="A31E3C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31653"/>
    <w:multiLevelType w:val="hybridMultilevel"/>
    <w:tmpl w:val="82B6ECC2"/>
    <w:lvl w:ilvl="0" w:tplc="AE6A97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2C"/>
    <w:rsid w:val="00004B05"/>
    <w:rsid w:val="000063F0"/>
    <w:rsid w:val="00021F1F"/>
    <w:rsid w:val="000252F5"/>
    <w:rsid w:val="000326F6"/>
    <w:rsid w:val="00041FE2"/>
    <w:rsid w:val="00042BEC"/>
    <w:rsid w:val="00047FD2"/>
    <w:rsid w:val="000959D3"/>
    <w:rsid w:val="00097FD1"/>
    <w:rsid w:val="000D2572"/>
    <w:rsid w:val="000D662A"/>
    <w:rsid w:val="000F3074"/>
    <w:rsid w:val="000F5C42"/>
    <w:rsid w:val="00104027"/>
    <w:rsid w:val="00106AC4"/>
    <w:rsid w:val="0011377A"/>
    <w:rsid w:val="001561D8"/>
    <w:rsid w:val="00171C98"/>
    <w:rsid w:val="001903BE"/>
    <w:rsid w:val="00192385"/>
    <w:rsid w:val="0019644E"/>
    <w:rsid w:val="001A354B"/>
    <w:rsid w:val="001A564E"/>
    <w:rsid w:val="001B1883"/>
    <w:rsid w:val="001B3F1C"/>
    <w:rsid w:val="001B7EB3"/>
    <w:rsid w:val="001C52E7"/>
    <w:rsid w:val="001E335E"/>
    <w:rsid w:val="001E5466"/>
    <w:rsid w:val="001E708F"/>
    <w:rsid w:val="001F2458"/>
    <w:rsid w:val="0020195C"/>
    <w:rsid w:val="00202664"/>
    <w:rsid w:val="00217402"/>
    <w:rsid w:val="002239FC"/>
    <w:rsid w:val="0022683D"/>
    <w:rsid w:val="0023246D"/>
    <w:rsid w:val="00235CAE"/>
    <w:rsid w:val="00267BA7"/>
    <w:rsid w:val="00272464"/>
    <w:rsid w:val="002B2B2F"/>
    <w:rsid w:val="002B38E8"/>
    <w:rsid w:val="002C3FCE"/>
    <w:rsid w:val="002E516A"/>
    <w:rsid w:val="002E555C"/>
    <w:rsid w:val="002E729A"/>
    <w:rsid w:val="00302BBD"/>
    <w:rsid w:val="00305500"/>
    <w:rsid w:val="0031046B"/>
    <w:rsid w:val="003112CA"/>
    <w:rsid w:val="00334915"/>
    <w:rsid w:val="00335379"/>
    <w:rsid w:val="003401AA"/>
    <w:rsid w:val="003575A2"/>
    <w:rsid w:val="003624BE"/>
    <w:rsid w:val="00362A20"/>
    <w:rsid w:val="00375121"/>
    <w:rsid w:val="00375440"/>
    <w:rsid w:val="003768B2"/>
    <w:rsid w:val="003A2CC3"/>
    <w:rsid w:val="003A615F"/>
    <w:rsid w:val="003B53F0"/>
    <w:rsid w:val="003B5923"/>
    <w:rsid w:val="003C02EA"/>
    <w:rsid w:val="003C4984"/>
    <w:rsid w:val="003D2A2E"/>
    <w:rsid w:val="003D678E"/>
    <w:rsid w:val="003E4D9E"/>
    <w:rsid w:val="003F1161"/>
    <w:rsid w:val="00450720"/>
    <w:rsid w:val="00455BA4"/>
    <w:rsid w:val="004923D8"/>
    <w:rsid w:val="004946A7"/>
    <w:rsid w:val="004B2F95"/>
    <w:rsid w:val="004B41EA"/>
    <w:rsid w:val="004C3341"/>
    <w:rsid w:val="004C40B1"/>
    <w:rsid w:val="004D6D14"/>
    <w:rsid w:val="004E0B25"/>
    <w:rsid w:val="004E385C"/>
    <w:rsid w:val="004E41BC"/>
    <w:rsid w:val="004F45E4"/>
    <w:rsid w:val="00513F09"/>
    <w:rsid w:val="0051480D"/>
    <w:rsid w:val="00514FF8"/>
    <w:rsid w:val="00520C74"/>
    <w:rsid w:val="00521B8F"/>
    <w:rsid w:val="00524F1A"/>
    <w:rsid w:val="00525109"/>
    <w:rsid w:val="00534F0E"/>
    <w:rsid w:val="005519F4"/>
    <w:rsid w:val="00557AA2"/>
    <w:rsid w:val="00570849"/>
    <w:rsid w:val="00571DEC"/>
    <w:rsid w:val="00576E81"/>
    <w:rsid w:val="00577C1E"/>
    <w:rsid w:val="00593AFA"/>
    <w:rsid w:val="00596D8F"/>
    <w:rsid w:val="005B5B0C"/>
    <w:rsid w:val="005F3A82"/>
    <w:rsid w:val="006132D5"/>
    <w:rsid w:val="00614AA1"/>
    <w:rsid w:val="006428E4"/>
    <w:rsid w:val="00655E5A"/>
    <w:rsid w:val="0066337B"/>
    <w:rsid w:val="00663BF5"/>
    <w:rsid w:val="006847E5"/>
    <w:rsid w:val="006A5288"/>
    <w:rsid w:val="006C123E"/>
    <w:rsid w:val="006D5E2B"/>
    <w:rsid w:val="006D6ADC"/>
    <w:rsid w:val="007001CC"/>
    <w:rsid w:val="00704937"/>
    <w:rsid w:val="0070680A"/>
    <w:rsid w:val="007130E0"/>
    <w:rsid w:val="007177B0"/>
    <w:rsid w:val="00733701"/>
    <w:rsid w:val="00736229"/>
    <w:rsid w:val="00744A25"/>
    <w:rsid w:val="00745C95"/>
    <w:rsid w:val="007578CA"/>
    <w:rsid w:val="00761D64"/>
    <w:rsid w:val="00771350"/>
    <w:rsid w:val="007768C2"/>
    <w:rsid w:val="007804C9"/>
    <w:rsid w:val="007938CE"/>
    <w:rsid w:val="0079646D"/>
    <w:rsid w:val="007B3EFE"/>
    <w:rsid w:val="007B6395"/>
    <w:rsid w:val="007C7E8E"/>
    <w:rsid w:val="007D3D68"/>
    <w:rsid w:val="007F3CBC"/>
    <w:rsid w:val="007F3D27"/>
    <w:rsid w:val="00810929"/>
    <w:rsid w:val="00827BD2"/>
    <w:rsid w:val="0083336D"/>
    <w:rsid w:val="00844CE8"/>
    <w:rsid w:val="0085020D"/>
    <w:rsid w:val="00857D83"/>
    <w:rsid w:val="00861491"/>
    <w:rsid w:val="008622DA"/>
    <w:rsid w:val="008A1CC0"/>
    <w:rsid w:val="008A3BE7"/>
    <w:rsid w:val="008A7A90"/>
    <w:rsid w:val="008B1B91"/>
    <w:rsid w:val="008C079C"/>
    <w:rsid w:val="008D685B"/>
    <w:rsid w:val="008F633C"/>
    <w:rsid w:val="00944D42"/>
    <w:rsid w:val="009554E4"/>
    <w:rsid w:val="0096224D"/>
    <w:rsid w:val="0096320C"/>
    <w:rsid w:val="009634FA"/>
    <w:rsid w:val="00965752"/>
    <w:rsid w:val="00975110"/>
    <w:rsid w:val="009776AE"/>
    <w:rsid w:val="00984AE4"/>
    <w:rsid w:val="009A0BF7"/>
    <w:rsid w:val="009A4DD6"/>
    <w:rsid w:val="009A5602"/>
    <w:rsid w:val="009D0048"/>
    <w:rsid w:val="009F67A4"/>
    <w:rsid w:val="00A0086D"/>
    <w:rsid w:val="00A036C8"/>
    <w:rsid w:val="00A214DB"/>
    <w:rsid w:val="00A21B3C"/>
    <w:rsid w:val="00A33B67"/>
    <w:rsid w:val="00A34D76"/>
    <w:rsid w:val="00A43F6F"/>
    <w:rsid w:val="00A47A65"/>
    <w:rsid w:val="00A55C27"/>
    <w:rsid w:val="00A560E3"/>
    <w:rsid w:val="00A7435D"/>
    <w:rsid w:val="00A74966"/>
    <w:rsid w:val="00A95A3B"/>
    <w:rsid w:val="00AA3742"/>
    <w:rsid w:val="00AB295D"/>
    <w:rsid w:val="00AB5C0C"/>
    <w:rsid w:val="00AD3344"/>
    <w:rsid w:val="00AF6DB5"/>
    <w:rsid w:val="00B029F6"/>
    <w:rsid w:val="00B0634B"/>
    <w:rsid w:val="00B34493"/>
    <w:rsid w:val="00B52BBD"/>
    <w:rsid w:val="00B60E7B"/>
    <w:rsid w:val="00B66E2C"/>
    <w:rsid w:val="00B93C20"/>
    <w:rsid w:val="00BC170A"/>
    <w:rsid w:val="00BE2EFB"/>
    <w:rsid w:val="00C22D63"/>
    <w:rsid w:val="00C311C2"/>
    <w:rsid w:val="00C50E2C"/>
    <w:rsid w:val="00C54364"/>
    <w:rsid w:val="00C61E36"/>
    <w:rsid w:val="00C67226"/>
    <w:rsid w:val="00C67843"/>
    <w:rsid w:val="00C7772C"/>
    <w:rsid w:val="00C805DB"/>
    <w:rsid w:val="00C91AF5"/>
    <w:rsid w:val="00CB7A5C"/>
    <w:rsid w:val="00CC31F9"/>
    <w:rsid w:val="00CC6AD6"/>
    <w:rsid w:val="00D3038A"/>
    <w:rsid w:val="00D4463B"/>
    <w:rsid w:val="00D4630F"/>
    <w:rsid w:val="00D67A7D"/>
    <w:rsid w:val="00D80D2D"/>
    <w:rsid w:val="00DA14E2"/>
    <w:rsid w:val="00DA69ED"/>
    <w:rsid w:val="00DE3E15"/>
    <w:rsid w:val="00DF2AE7"/>
    <w:rsid w:val="00DF6D85"/>
    <w:rsid w:val="00E156D9"/>
    <w:rsid w:val="00E3237C"/>
    <w:rsid w:val="00E45C00"/>
    <w:rsid w:val="00E73201"/>
    <w:rsid w:val="00E80D37"/>
    <w:rsid w:val="00E85989"/>
    <w:rsid w:val="00EB1BBC"/>
    <w:rsid w:val="00EB24F9"/>
    <w:rsid w:val="00ED0F43"/>
    <w:rsid w:val="00ED60C7"/>
    <w:rsid w:val="00EF5E2D"/>
    <w:rsid w:val="00EF6DAA"/>
    <w:rsid w:val="00F02410"/>
    <w:rsid w:val="00F07F43"/>
    <w:rsid w:val="00F11AFA"/>
    <w:rsid w:val="00F26975"/>
    <w:rsid w:val="00F70541"/>
    <w:rsid w:val="00F85902"/>
    <w:rsid w:val="00F93E30"/>
    <w:rsid w:val="00F96944"/>
    <w:rsid w:val="00FA5F2D"/>
    <w:rsid w:val="00FB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0D091CC3"/>
  <w15:docId w15:val="{72132781-4825-455F-B4F0-BC5BC753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72C"/>
  </w:style>
  <w:style w:type="paragraph" w:styleId="Footer">
    <w:name w:val="footer"/>
    <w:basedOn w:val="Normal"/>
    <w:link w:val="Foot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72C"/>
  </w:style>
  <w:style w:type="paragraph" w:styleId="ListParagraph">
    <w:name w:val="List Paragraph"/>
    <w:basedOn w:val="Normal"/>
    <w:uiPriority w:val="34"/>
    <w:qFormat/>
    <w:rsid w:val="002B3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6F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C123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C123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12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0D662A"/>
    <w:pPr>
      <w:spacing w:after="0" w:line="240" w:lineRule="auto"/>
    </w:pPr>
    <w:rPr>
      <w:rFonts w:ascii="Calibri" w:hAnsi="Calibri" w:cs="Calibri"/>
    </w:rPr>
  </w:style>
  <w:style w:type="paragraph" w:customStyle="1" w:styleId="xmsonospacing">
    <w:name w:val="x_msonospacing"/>
    <w:basedOn w:val="Normal"/>
    <w:uiPriority w:val="99"/>
    <w:semiHidden/>
    <w:rsid w:val="000D662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741379202?pwd=RnlePrEsYZADyQpEf0y74yjFdBQBVf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Taylor</dc:creator>
  <cp:keywords/>
  <dc:description/>
  <cp:lastModifiedBy>Dossett, Lori</cp:lastModifiedBy>
  <cp:revision>5</cp:revision>
  <cp:lastPrinted>2025-05-09T18:37:00Z</cp:lastPrinted>
  <dcterms:created xsi:type="dcterms:W3CDTF">2025-06-06T13:53:00Z</dcterms:created>
  <dcterms:modified xsi:type="dcterms:W3CDTF">2025-06-06T14:25:00Z</dcterms:modified>
</cp:coreProperties>
</file>