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98" w:rsidRPr="005102A9" w:rsidRDefault="005102A9" w:rsidP="005102A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5102A9">
        <w:rPr>
          <w:rFonts w:ascii="Comic Sans MS" w:hAnsi="Comic Sans MS"/>
          <w:b/>
          <w:sz w:val="28"/>
          <w:szCs w:val="28"/>
        </w:rPr>
        <w:t>What does a stay-at-home executive order mean?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Gov. Eric Holcomb ordered Hoosiers to remain in their homes beginning Tuesday, March 24 at 11:59 pm until Monday, April 6 at 11:59 pm.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Unless you work for an essential business or are doing an essential activity, you must stay at home.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order is mandatory in order to prevent the spread of the COVID-19.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Essential businesses and services include grocery stores, pharmacies, gas stations, police stations, fire stations, hospitals, doctor’s offices, health care facilities and garbage pickup.</w:t>
      </w:r>
    </w:p>
    <w:p w:rsidR="005102A9" w:rsidRP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GROCERY STORES AND PHARMACIES WILL REMAIN OPEN.  THERE IS NO NEED TO RUSH TO LOCAL STORES.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Restaurants and bars can continue to provide takeout and delivery, but should be closed to dine-in patrons.</w:t>
      </w:r>
    </w:p>
    <w:p w:rsidR="005102A9" w:rsidRDefault="005102A9" w:rsidP="005102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Stay home unless your work is an essential function such as a health care provider, grocery store clerk or first responder.</w:t>
      </w:r>
    </w:p>
    <w:p w:rsidR="005102A9" w:rsidRDefault="005102A9" w:rsidP="005102A9">
      <w:pPr>
        <w:pStyle w:val="ListParagraph"/>
        <w:rPr>
          <w:rFonts w:ascii="Comic Sans MS" w:hAnsi="Comic Sans MS"/>
        </w:rPr>
      </w:pPr>
    </w:p>
    <w:p w:rsidR="005102A9" w:rsidRPr="005102A9" w:rsidRDefault="005102A9" w:rsidP="005102A9">
      <w:pPr>
        <w:pStyle w:val="ListParagraph"/>
        <w:rPr>
          <w:rFonts w:ascii="Comic Sans MS" w:hAnsi="Comic Sans MS"/>
          <w:b/>
          <w:i/>
          <w:sz w:val="28"/>
          <w:szCs w:val="28"/>
        </w:rPr>
      </w:pPr>
      <w:r w:rsidRPr="005102A9">
        <w:rPr>
          <w:rFonts w:ascii="Comic Sans MS" w:hAnsi="Comic Sans MS"/>
          <w:b/>
          <w:i/>
          <w:sz w:val="28"/>
          <w:szCs w:val="28"/>
        </w:rPr>
        <w:t>“We need to do more. We must slow the spread.” ~ Gov. Holcomb</w:t>
      </w:r>
      <w:bookmarkEnd w:id="0"/>
      <w:r w:rsidRPr="005102A9">
        <w:rPr>
          <w:rFonts w:ascii="Comic Sans MS" w:hAnsi="Comic Sans MS"/>
          <w:b/>
          <w:i/>
          <w:sz w:val="28"/>
          <w:szCs w:val="28"/>
        </w:rPr>
        <w:br/>
      </w:r>
    </w:p>
    <w:sectPr w:rsidR="005102A9" w:rsidRPr="0051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12462"/>
    <w:multiLevelType w:val="hybridMultilevel"/>
    <w:tmpl w:val="0C1E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9"/>
    <w:rsid w:val="005102A9"/>
    <w:rsid w:val="00681432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BBE1"/>
  <w15:chartTrackingRefBased/>
  <w15:docId w15:val="{0D5AE7C6-50D2-4334-B160-64F1888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1</cp:revision>
  <dcterms:created xsi:type="dcterms:W3CDTF">2020-03-23T17:28:00Z</dcterms:created>
  <dcterms:modified xsi:type="dcterms:W3CDTF">2020-03-23T17:49:00Z</dcterms:modified>
</cp:coreProperties>
</file>