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57" w:rsidRPr="00327957" w:rsidRDefault="00327957" w:rsidP="00327957">
      <w:pPr>
        <w:spacing w:after="0" w:line="240" w:lineRule="auto"/>
        <w:jc w:val="center"/>
        <w:rPr>
          <w:rFonts w:ascii="Calibri" w:eastAsia="Times New Roman" w:hAnsi="Calibri" w:cs="Calibri"/>
        </w:rPr>
      </w:pPr>
      <w:r w:rsidRPr="00327957">
        <w:rPr>
          <w:rFonts w:ascii="Calibri" w:eastAsia="Times New Roman" w:hAnsi="Calibri" w:cs="Calibri"/>
          <w:b/>
          <w:bCs/>
          <w:u w:val="single"/>
        </w:rPr>
        <w:t>AGENDA</w:t>
      </w:r>
    </w:p>
    <w:p w:rsidR="00327957" w:rsidRPr="00327957" w:rsidRDefault="00327957" w:rsidP="00327957">
      <w:pPr>
        <w:spacing w:after="0" w:line="240" w:lineRule="auto"/>
        <w:jc w:val="center"/>
        <w:rPr>
          <w:rFonts w:ascii="Calibri" w:eastAsia="Times New Roman" w:hAnsi="Calibri" w:cs="Calibri"/>
        </w:rPr>
      </w:pPr>
      <w:r w:rsidRPr="00327957">
        <w:rPr>
          <w:rFonts w:ascii="Calibri" w:eastAsia="Times New Roman" w:hAnsi="Calibri" w:cs="Calibri"/>
        </w:rPr>
        <w:t> </w:t>
      </w:r>
    </w:p>
    <w:p w:rsidR="00327957" w:rsidRPr="00327957" w:rsidRDefault="00327957" w:rsidP="00327957">
      <w:pPr>
        <w:spacing w:after="0" w:line="240" w:lineRule="auto"/>
        <w:jc w:val="center"/>
        <w:rPr>
          <w:rFonts w:ascii="Calibri" w:eastAsia="Times New Roman" w:hAnsi="Calibri" w:cs="Calibri"/>
        </w:rPr>
      </w:pPr>
      <w:r w:rsidRPr="00327957">
        <w:rPr>
          <w:rFonts w:ascii="Calibri" w:eastAsia="Times New Roman" w:hAnsi="Calibri" w:cs="Calibri"/>
          <w:b/>
          <w:bCs/>
        </w:rPr>
        <w:t>MONTGOMERY COUNTY BOARD OF COMMISSIONERS MEETING</w:t>
      </w:r>
    </w:p>
    <w:p w:rsidR="00327957" w:rsidRPr="00327957" w:rsidRDefault="00244B98" w:rsidP="00327957">
      <w:pPr>
        <w:spacing w:after="0" w:line="240" w:lineRule="auto"/>
        <w:jc w:val="center"/>
        <w:rPr>
          <w:rFonts w:ascii="Calibri" w:eastAsia="Times New Roman" w:hAnsi="Calibri" w:cs="Calibri"/>
        </w:rPr>
      </w:pPr>
      <w:r>
        <w:rPr>
          <w:rFonts w:ascii="Calibri" w:eastAsia="Times New Roman" w:hAnsi="Calibri" w:cs="Calibri"/>
          <w:b/>
          <w:bCs/>
        </w:rPr>
        <w:t>MONDAY- JULY 26</w:t>
      </w:r>
      <w:r w:rsidR="00327957" w:rsidRPr="00327957">
        <w:rPr>
          <w:rFonts w:ascii="Calibri" w:eastAsia="Times New Roman" w:hAnsi="Calibri" w:cs="Calibri"/>
          <w:b/>
          <w:bCs/>
        </w:rPr>
        <w:t>, 2021</w:t>
      </w:r>
    </w:p>
    <w:p w:rsidR="00327957" w:rsidRPr="00327957" w:rsidRDefault="00327957" w:rsidP="00327957">
      <w:pPr>
        <w:spacing w:after="0" w:line="240" w:lineRule="auto"/>
        <w:jc w:val="center"/>
        <w:rPr>
          <w:rFonts w:ascii="Calibri" w:eastAsia="Times New Roman" w:hAnsi="Calibri" w:cs="Calibri"/>
        </w:rPr>
      </w:pPr>
      <w:r w:rsidRPr="00327957">
        <w:rPr>
          <w:rFonts w:ascii="Calibri" w:eastAsia="Times New Roman" w:hAnsi="Calibri" w:cs="Calibri"/>
          <w:b/>
          <w:bCs/>
        </w:rPr>
        <w:t>8 AM</w:t>
      </w:r>
    </w:p>
    <w:p w:rsidR="00327957" w:rsidRPr="00327957" w:rsidRDefault="00327957" w:rsidP="00327957">
      <w:pPr>
        <w:spacing w:after="0" w:line="240" w:lineRule="auto"/>
        <w:jc w:val="center"/>
        <w:rPr>
          <w:rFonts w:ascii="Calibri" w:eastAsia="Times New Roman" w:hAnsi="Calibri" w:cs="Calibri"/>
        </w:rPr>
      </w:pPr>
      <w:r w:rsidRPr="00327957">
        <w:rPr>
          <w:rFonts w:ascii="Calibri" w:eastAsia="Times New Roman" w:hAnsi="Calibri" w:cs="Calibri"/>
          <w:b/>
          <w:bCs/>
        </w:rPr>
        <w:t>Montgomery County Courthouse</w:t>
      </w:r>
    </w:p>
    <w:p w:rsidR="00327957" w:rsidRPr="00327957" w:rsidRDefault="00327957" w:rsidP="00327957">
      <w:pPr>
        <w:spacing w:after="0" w:line="240" w:lineRule="auto"/>
        <w:jc w:val="center"/>
        <w:rPr>
          <w:rFonts w:ascii="Calibri" w:eastAsia="Times New Roman" w:hAnsi="Calibri" w:cs="Calibri"/>
        </w:rPr>
      </w:pPr>
      <w:r w:rsidRPr="00327957">
        <w:rPr>
          <w:rFonts w:ascii="Calibri" w:eastAsia="Times New Roman" w:hAnsi="Calibri" w:cs="Calibri"/>
          <w:b/>
          <w:bCs/>
        </w:rPr>
        <w:t>100 E. Main Street - Room 103</w:t>
      </w:r>
    </w:p>
    <w:p w:rsidR="00327957" w:rsidRPr="00327957" w:rsidRDefault="00327957" w:rsidP="00327957">
      <w:pPr>
        <w:spacing w:after="0" w:line="240" w:lineRule="auto"/>
        <w:jc w:val="center"/>
        <w:rPr>
          <w:rFonts w:ascii="Calibri" w:eastAsia="Times New Roman" w:hAnsi="Calibri" w:cs="Calibri"/>
        </w:rPr>
      </w:pPr>
      <w:r w:rsidRPr="00327957">
        <w:rPr>
          <w:rFonts w:ascii="Calibri" w:eastAsia="Times New Roman" w:hAnsi="Calibri" w:cs="Calibri"/>
          <w:b/>
          <w:bCs/>
        </w:rPr>
        <w:t>Crawfordsville, IN  47933</w:t>
      </w:r>
    </w:p>
    <w:p w:rsidR="00327957" w:rsidRPr="00327957" w:rsidRDefault="00327957" w:rsidP="00327957">
      <w:pPr>
        <w:spacing w:after="0" w:line="240" w:lineRule="auto"/>
        <w:jc w:val="center"/>
        <w:rPr>
          <w:rFonts w:ascii="Calibri" w:eastAsia="Times New Roman" w:hAnsi="Calibri" w:cs="Calibri"/>
        </w:rPr>
      </w:pPr>
      <w:r w:rsidRPr="00327957">
        <w:rPr>
          <w:rFonts w:ascii="Calibri" w:eastAsia="Times New Roman" w:hAnsi="Calibri" w:cs="Calibri"/>
        </w:rPr>
        <w:t> </w:t>
      </w:r>
    </w:p>
    <w:p w:rsidR="00327957" w:rsidRPr="00327957" w:rsidRDefault="00327957" w:rsidP="00327957">
      <w:pPr>
        <w:spacing w:after="0" w:line="240" w:lineRule="auto"/>
        <w:rPr>
          <w:rFonts w:ascii="Calibri" w:eastAsia="Times New Roman" w:hAnsi="Calibri" w:cs="Calibri"/>
        </w:rPr>
      </w:pPr>
      <w:r w:rsidRPr="00327957">
        <w:rPr>
          <w:rFonts w:ascii="Calibri" w:eastAsia="Times New Roman" w:hAnsi="Calibri" w:cs="Calibri"/>
          <w:b/>
          <w:bCs/>
        </w:rPr>
        <w:t>Call to Order:  Board President John E. Frey</w:t>
      </w:r>
    </w:p>
    <w:p w:rsidR="00327957" w:rsidRPr="00327957" w:rsidRDefault="00327957" w:rsidP="00327957">
      <w:pPr>
        <w:spacing w:after="0" w:line="240" w:lineRule="auto"/>
        <w:rPr>
          <w:rFonts w:ascii="Calibri" w:eastAsia="Times New Roman" w:hAnsi="Calibri" w:cs="Calibri"/>
        </w:rPr>
      </w:pPr>
      <w:r w:rsidRPr="00327957">
        <w:rPr>
          <w:rFonts w:ascii="Calibri" w:eastAsia="Times New Roman" w:hAnsi="Calibri" w:cs="Calibri"/>
        </w:rPr>
        <w:t> </w:t>
      </w:r>
    </w:p>
    <w:p w:rsidR="00327957" w:rsidRPr="00327957" w:rsidRDefault="00327957" w:rsidP="00327957">
      <w:pPr>
        <w:spacing w:after="0" w:line="240" w:lineRule="auto"/>
        <w:rPr>
          <w:rFonts w:ascii="Calibri" w:eastAsia="Times New Roman" w:hAnsi="Calibri" w:cs="Calibri"/>
        </w:rPr>
      </w:pPr>
      <w:r w:rsidRPr="00327957">
        <w:rPr>
          <w:rFonts w:ascii="Calibri" w:eastAsia="Times New Roman" w:hAnsi="Calibri" w:cs="Calibri"/>
          <w:b/>
          <w:bCs/>
        </w:rPr>
        <w:t>Pledge of Allegiance and Prayer</w:t>
      </w:r>
    </w:p>
    <w:p w:rsidR="00BA5AA0" w:rsidRDefault="00BA5AA0" w:rsidP="00BA5AA0">
      <w:pPr>
        <w:pStyle w:val="NormalWeb"/>
        <w:spacing w:after="0"/>
        <w:rPr>
          <w:rFonts w:ascii="Calibri" w:eastAsia="Times New Roman" w:hAnsi="Calibri" w:cs="Calibri"/>
        </w:rPr>
      </w:pPr>
    </w:p>
    <w:p w:rsidR="00BA5AA0" w:rsidRPr="00BA5AA0" w:rsidRDefault="00BA5AA0" w:rsidP="00BA5AA0">
      <w:pPr>
        <w:pStyle w:val="NormalWeb"/>
        <w:spacing w:after="0"/>
        <w:rPr>
          <w:rFonts w:ascii="Calibri" w:eastAsia="Times New Roman" w:hAnsi="Calibri" w:cs="Calibri"/>
          <w:sz w:val="22"/>
          <w:szCs w:val="22"/>
        </w:rPr>
      </w:pPr>
      <w:r w:rsidRPr="00BA5AA0">
        <w:rPr>
          <w:rFonts w:ascii="Calibri" w:eastAsia="Times New Roman" w:hAnsi="Calibri" w:cs="Calibri"/>
          <w:b/>
          <w:bCs/>
          <w:sz w:val="22"/>
          <w:szCs w:val="22"/>
        </w:rPr>
        <w:t>Consent Agenda</w:t>
      </w:r>
    </w:p>
    <w:p w:rsidR="00BA5AA0" w:rsidRPr="00BA5AA0" w:rsidRDefault="00BA5AA0" w:rsidP="00BA5AA0">
      <w:pPr>
        <w:spacing w:after="0" w:line="240" w:lineRule="auto"/>
        <w:ind w:left="540"/>
        <w:rPr>
          <w:rFonts w:ascii="Calibri" w:eastAsia="Times New Roman" w:hAnsi="Calibri" w:cs="Calibri"/>
        </w:rPr>
      </w:pPr>
      <w:r w:rsidRPr="00BA5AA0">
        <w:rPr>
          <w:rFonts w:ascii="Calibri" w:eastAsia="Times New Roman" w:hAnsi="Calibri" w:cs="Calibri"/>
        </w:rPr>
        <w:t>Approv</w:t>
      </w:r>
      <w:r w:rsidR="00244B98">
        <w:rPr>
          <w:rFonts w:ascii="Calibri" w:eastAsia="Times New Roman" w:hAnsi="Calibri" w:cs="Calibri"/>
        </w:rPr>
        <w:t xml:space="preserve">al of Claims:  </w:t>
      </w:r>
      <w:r w:rsidRPr="00BA5AA0">
        <w:rPr>
          <w:rFonts w:ascii="Calibri" w:eastAsia="Times New Roman" w:hAnsi="Calibri" w:cs="Calibri"/>
        </w:rPr>
        <w:t>July 12, 2021</w:t>
      </w:r>
      <w:r w:rsidR="00244B98">
        <w:rPr>
          <w:rFonts w:ascii="Calibri" w:eastAsia="Times New Roman" w:hAnsi="Calibri" w:cs="Calibri"/>
        </w:rPr>
        <w:t xml:space="preserve"> to July 26, 2021</w:t>
      </w:r>
    </w:p>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01"/>
        <w:gridCol w:w="2196"/>
      </w:tblGrid>
      <w:tr w:rsidR="00BA5AA0" w:rsidRPr="00BA5AA0" w:rsidTr="00BA5AA0">
        <w:tc>
          <w:tcPr>
            <w:tcW w:w="34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A5AA0" w:rsidRPr="00BA5AA0" w:rsidRDefault="00BA5AA0" w:rsidP="00BA5AA0">
            <w:pPr>
              <w:spacing w:after="0" w:line="240" w:lineRule="auto"/>
              <w:rPr>
                <w:rFonts w:ascii="Times New Roman" w:eastAsia="Times New Roman" w:hAnsi="Times New Roman" w:cs="Times New Roman"/>
              </w:rPr>
            </w:pPr>
            <w:r w:rsidRPr="00BA5AA0">
              <w:rPr>
                <w:rFonts w:ascii="Calibri" w:eastAsia="Times New Roman" w:hAnsi="Calibri" w:cs="Calibri"/>
              </w:rPr>
              <w:t xml:space="preserve"> </w:t>
            </w:r>
            <w:r>
              <w:rPr>
                <w:rFonts w:ascii="Calibri" w:eastAsia="Times New Roman" w:hAnsi="Calibri" w:cs="Calibri"/>
              </w:rPr>
              <w:t xml:space="preserve">Accounts Payable:  </w:t>
            </w:r>
            <w:r w:rsidRPr="00BA5AA0">
              <w:rPr>
                <w:rFonts w:ascii="Calibri" w:eastAsia="Times New Roman" w:hAnsi="Calibri" w:cs="Calibri"/>
              </w:rPr>
              <w:t>$</w:t>
            </w:r>
            <w:r w:rsidR="00C628BC">
              <w:rPr>
                <w:rFonts w:ascii="Calibri" w:eastAsia="Times New Roman" w:hAnsi="Calibri" w:cs="Calibri"/>
              </w:rPr>
              <w:t>1,928,285.72</w:t>
            </w:r>
          </w:p>
        </w:tc>
        <w:tc>
          <w:tcPr>
            <w:tcW w:w="21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A5AA0" w:rsidRPr="00BA5AA0" w:rsidRDefault="00BA5AA0" w:rsidP="00BA5AA0">
            <w:pPr>
              <w:spacing w:after="0" w:line="240" w:lineRule="auto"/>
              <w:rPr>
                <w:rFonts w:ascii="Times New Roman" w:eastAsia="Times New Roman" w:hAnsi="Times New Roman" w:cs="Times New Roman"/>
              </w:rPr>
            </w:pPr>
            <w:r>
              <w:rPr>
                <w:rFonts w:ascii="Calibri" w:eastAsia="Times New Roman" w:hAnsi="Calibri" w:cs="Calibri"/>
              </w:rPr>
              <w:t xml:space="preserve">Payroll:  </w:t>
            </w:r>
            <w:r w:rsidRPr="00BA5AA0">
              <w:rPr>
                <w:rFonts w:ascii="Calibri" w:eastAsia="Times New Roman" w:hAnsi="Calibri" w:cs="Calibri"/>
              </w:rPr>
              <w:t>$</w:t>
            </w:r>
            <w:r w:rsidR="00C628BC">
              <w:rPr>
                <w:rFonts w:ascii="Calibri" w:eastAsia="Times New Roman" w:hAnsi="Calibri" w:cs="Calibri"/>
              </w:rPr>
              <w:t>384,358.39</w:t>
            </w:r>
          </w:p>
        </w:tc>
      </w:tr>
    </w:tbl>
    <w:p w:rsidR="00BA5AA0" w:rsidRPr="00BA5AA0" w:rsidRDefault="00244B98" w:rsidP="00BA5AA0">
      <w:pPr>
        <w:spacing w:after="0" w:line="240" w:lineRule="auto"/>
        <w:ind w:left="540"/>
        <w:rPr>
          <w:rFonts w:ascii="Calibri" w:eastAsia="Times New Roman" w:hAnsi="Calibri" w:cs="Calibri"/>
        </w:rPr>
      </w:pPr>
      <w:r>
        <w:rPr>
          <w:rFonts w:ascii="Calibri" w:eastAsia="Times New Roman" w:hAnsi="Calibri" w:cs="Calibri"/>
        </w:rPr>
        <w:t>Approval of Meeting Minutes:  July 12</w:t>
      </w:r>
      <w:r w:rsidR="00BA5AA0">
        <w:rPr>
          <w:rFonts w:ascii="Calibri" w:eastAsia="Times New Roman" w:hAnsi="Calibri" w:cs="Calibri"/>
        </w:rPr>
        <w:t>, 2021</w:t>
      </w:r>
    </w:p>
    <w:p w:rsidR="00244B98" w:rsidRDefault="00244B98" w:rsidP="00BA5AA0">
      <w:pPr>
        <w:spacing w:after="0" w:line="240" w:lineRule="auto"/>
        <w:ind w:left="540"/>
        <w:rPr>
          <w:rFonts w:ascii="Calibri" w:eastAsia="Times New Roman" w:hAnsi="Calibri" w:cs="Calibri"/>
        </w:rPr>
      </w:pPr>
      <w:r>
        <w:rPr>
          <w:rFonts w:ascii="Calibri" w:eastAsia="Times New Roman" w:hAnsi="Calibri" w:cs="Calibri"/>
        </w:rPr>
        <w:t>Enterprise Fleet Management Bill of Sale – 2016 Ford F-150XL</w:t>
      </w:r>
    </w:p>
    <w:p w:rsidR="00244B98" w:rsidRDefault="00244B98" w:rsidP="00BA5AA0">
      <w:pPr>
        <w:spacing w:after="0" w:line="240" w:lineRule="auto"/>
        <w:ind w:left="540"/>
        <w:rPr>
          <w:rFonts w:ascii="Calibri" w:eastAsia="Times New Roman" w:hAnsi="Calibri" w:cs="Calibri"/>
        </w:rPr>
      </w:pPr>
    </w:p>
    <w:p w:rsidR="00244B98" w:rsidRDefault="00386745" w:rsidP="00244B98">
      <w:pPr>
        <w:spacing w:after="0" w:line="240" w:lineRule="auto"/>
        <w:rPr>
          <w:rFonts w:ascii="Calibri" w:eastAsia="Times New Roman" w:hAnsi="Calibri" w:cs="Calibri"/>
          <w:b/>
        </w:rPr>
      </w:pPr>
      <w:r>
        <w:rPr>
          <w:rFonts w:ascii="Calibri" w:eastAsia="Times New Roman" w:hAnsi="Calibri" w:cs="Calibri"/>
          <w:b/>
        </w:rPr>
        <w:t xml:space="preserve">First Public Hearing: </w:t>
      </w:r>
      <w:r w:rsidR="00244B98">
        <w:rPr>
          <w:rFonts w:ascii="Calibri" w:eastAsia="Times New Roman" w:hAnsi="Calibri" w:cs="Calibri"/>
          <w:b/>
        </w:rPr>
        <w:t xml:space="preserve">Preliminary Determination of Need for </w:t>
      </w:r>
      <w:r>
        <w:rPr>
          <w:rFonts w:ascii="Calibri" w:eastAsia="Times New Roman" w:hAnsi="Calibri" w:cs="Calibri"/>
          <w:b/>
        </w:rPr>
        <w:t xml:space="preserve">Government Center </w:t>
      </w:r>
      <w:r w:rsidR="00244B98">
        <w:rPr>
          <w:rFonts w:ascii="Calibri" w:eastAsia="Times New Roman" w:hAnsi="Calibri" w:cs="Calibri"/>
          <w:b/>
        </w:rPr>
        <w:t>Project</w:t>
      </w:r>
    </w:p>
    <w:p w:rsidR="00244B98" w:rsidRDefault="00244B98" w:rsidP="00244B98">
      <w:pPr>
        <w:spacing w:after="0" w:line="240" w:lineRule="auto"/>
        <w:rPr>
          <w:rFonts w:ascii="Calibri" w:eastAsia="Times New Roman" w:hAnsi="Calibri" w:cs="Calibri"/>
        </w:rPr>
      </w:pPr>
      <w:r>
        <w:rPr>
          <w:rFonts w:ascii="Calibri" w:eastAsia="Times New Roman" w:hAnsi="Calibri" w:cs="Calibri"/>
          <w:b/>
        </w:rPr>
        <w:t xml:space="preserve">           </w:t>
      </w:r>
      <w:r>
        <w:rPr>
          <w:rFonts w:ascii="Calibri" w:eastAsia="Times New Roman" w:hAnsi="Calibri" w:cs="Calibri"/>
        </w:rPr>
        <w:t>Introduction:  Preliminary Determination Resolution</w:t>
      </w:r>
      <w:r w:rsidR="00386745">
        <w:rPr>
          <w:rFonts w:ascii="Calibri" w:eastAsia="Times New Roman" w:hAnsi="Calibri" w:cs="Calibri"/>
        </w:rPr>
        <w:t xml:space="preserve"> of Need</w:t>
      </w:r>
    </w:p>
    <w:p w:rsidR="00244B98" w:rsidRPr="00244B98" w:rsidRDefault="00244B98" w:rsidP="00244B98">
      <w:pPr>
        <w:spacing w:after="0" w:line="240" w:lineRule="auto"/>
        <w:rPr>
          <w:rFonts w:ascii="Calibri" w:eastAsia="Times New Roman" w:hAnsi="Calibri" w:cs="Calibri"/>
        </w:rPr>
      </w:pPr>
    </w:p>
    <w:p w:rsidR="00BA5AA0" w:rsidRPr="00BA5AA0" w:rsidRDefault="00BA5AA0" w:rsidP="00BA5AA0">
      <w:pPr>
        <w:spacing w:after="0" w:line="240" w:lineRule="auto"/>
        <w:rPr>
          <w:rFonts w:ascii="Calibri" w:eastAsia="Times New Roman" w:hAnsi="Calibri" w:cs="Calibri"/>
        </w:rPr>
      </w:pPr>
      <w:r w:rsidRPr="00BA5AA0">
        <w:rPr>
          <w:rFonts w:ascii="Calibri" w:eastAsia="Times New Roman" w:hAnsi="Calibri" w:cs="Calibri"/>
          <w:b/>
          <w:bCs/>
        </w:rPr>
        <w:t>New Business</w:t>
      </w:r>
    </w:p>
    <w:p w:rsidR="00244B98" w:rsidRDefault="00244B98" w:rsidP="00BA5AA0">
      <w:pPr>
        <w:spacing w:after="0" w:line="240" w:lineRule="auto"/>
        <w:ind w:left="540"/>
        <w:rPr>
          <w:rFonts w:ascii="Calibri" w:eastAsia="Times New Roman" w:hAnsi="Calibri" w:cs="Calibri"/>
        </w:rPr>
      </w:pPr>
      <w:r>
        <w:rPr>
          <w:rFonts w:ascii="Calibri" w:eastAsia="Times New Roman" w:hAnsi="Calibri" w:cs="Calibri"/>
        </w:rPr>
        <w:t>Multi-hazard Mitigation Plan – EMA Director Shari Harrington</w:t>
      </w:r>
    </w:p>
    <w:p w:rsidR="00244B98" w:rsidRDefault="00244B98" w:rsidP="00BA5AA0">
      <w:pPr>
        <w:spacing w:after="0" w:line="240" w:lineRule="auto"/>
        <w:ind w:left="540"/>
        <w:rPr>
          <w:rFonts w:ascii="Calibri" w:eastAsia="Times New Roman" w:hAnsi="Calibri" w:cs="Calibri"/>
        </w:rPr>
      </w:pPr>
      <w:r>
        <w:rPr>
          <w:rFonts w:ascii="Calibri" w:eastAsia="Times New Roman" w:hAnsi="Calibri" w:cs="Calibri"/>
        </w:rPr>
        <w:t>Thrive West Central Grant Work Agreement</w:t>
      </w:r>
    </w:p>
    <w:p w:rsidR="000B0F29" w:rsidRDefault="000B0F29" w:rsidP="00BA5AA0">
      <w:pPr>
        <w:spacing w:after="0" w:line="240" w:lineRule="auto"/>
        <w:ind w:left="540"/>
        <w:rPr>
          <w:rFonts w:ascii="Calibri" w:eastAsia="Times New Roman" w:hAnsi="Calibri" w:cs="Calibri"/>
        </w:rPr>
      </w:pPr>
      <w:r>
        <w:rPr>
          <w:rFonts w:ascii="Calibri" w:eastAsia="Times New Roman" w:hAnsi="Calibri" w:cs="Calibri"/>
        </w:rPr>
        <w:t>INDOT Letter of Understanding – Unofficial Local Detour – SR47</w:t>
      </w:r>
    </w:p>
    <w:p w:rsidR="000B0F29" w:rsidRDefault="000B0F29" w:rsidP="00BA5AA0">
      <w:pPr>
        <w:spacing w:after="0" w:line="240" w:lineRule="auto"/>
        <w:ind w:left="540"/>
        <w:rPr>
          <w:rFonts w:ascii="Calibri" w:eastAsia="Times New Roman" w:hAnsi="Calibri" w:cs="Calibri"/>
        </w:rPr>
      </w:pPr>
      <w:r>
        <w:rPr>
          <w:rFonts w:ascii="Calibri" w:eastAsia="Times New Roman" w:hAnsi="Calibri" w:cs="Calibri"/>
        </w:rPr>
        <w:t>Trash Hauling Service for County Buildings</w:t>
      </w:r>
    </w:p>
    <w:p w:rsidR="00BA5AA0" w:rsidRPr="00BA5AA0" w:rsidRDefault="00BA5AA0" w:rsidP="00BA5AA0">
      <w:pPr>
        <w:spacing w:after="0" w:line="240" w:lineRule="auto"/>
        <w:ind w:left="540"/>
        <w:rPr>
          <w:rFonts w:ascii="Calibri" w:eastAsia="Times New Roman" w:hAnsi="Calibri" w:cs="Calibri"/>
        </w:rPr>
      </w:pPr>
      <w:r w:rsidRPr="00BA5AA0">
        <w:rPr>
          <w:rFonts w:ascii="Calibri" w:eastAsia="Times New Roman" w:hAnsi="Calibri" w:cs="Calibri"/>
        </w:rPr>
        <w:t> </w:t>
      </w:r>
    </w:p>
    <w:p w:rsidR="00BA5AA0" w:rsidRPr="00BA5AA0" w:rsidRDefault="00BA5AA0" w:rsidP="00BA5AA0">
      <w:pPr>
        <w:spacing w:after="0" w:line="240" w:lineRule="auto"/>
        <w:rPr>
          <w:rFonts w:ascii="Calibri" w:eastAsia="Times New Roman" w:hAnsi="Calibri" w:cs="Calibri"/>
        </w:rPr>
      </w:pPr>
      <w:r w:rsidRPr="00BA5AA0">
        <w:rPr>
          <w:rFonts w:ascii="Calibri" w:eastAsia="Times New Roman" w:hAnsi="Calibri" w:cs="Calibri"/>
          <w:b/>
          <w:bCs/>
        </w:rPr>
        <w:t>Ordinances</w:t>
      </w:r>
    </w:p>
    <w:p w:rsidR="00BA5AA0" w:rsidRDefault="00137DDF" w:rsidP="00BA5AA0">
      <w:pPr>
        <w:spacing w:after="0" w:line="240" w:lineRule="auto"/>
        <w:ind w:left="540"/>
        <w:rPr>
          <w:rFonts w:ascii="Calibri" w:eastAsia="Times New Roman" w:hAnsi="Calibri" w:cs="Calibri"/>
        </w:rPr>
      </w:pPr>
      <w:r>
        <w:rPr>
          <w:rFonts w:ascii="Calibri" w:eastAsia="Times New Roman" w:hAnsi="Calibri" w:cs="Calibri"/>
        </w:rPr>
        <w:t>Final Reading</w:t>
      </w:r>
      <w:r w:rsidR="00BA5AA0" w:rsidRPr="00BA5AA0">
        <w:rPr>
          <w:rFonts w:ascii="Calibri" w:eastAsia="Times New Roman" w:hAnsi="Calibri" w:cs="Calibri"/>
        </w:rPr>
        <w:t xml:space="preserve">:  </w:t>
      </w:r>
      <w:hyperlink r:id="rId4" w:anchor="Intro%20Ord%202021-22&amp;section-id={DE4816D2-BBA7-426B-A842-9B2247724A4D}&amp;page-id={48EB27AC-BB12-4CCD-B535-CB4C5B49B344}&amp;base-path=https://d.docs.live.net/bd0cf0f9906cce97/Documents/071221 - Commissioner Meeting" w:history="1">
        <w:r w:rsidR="00BA5AA0" w:rsidRPr="00BA5AA0">
          <w:rPr>
            <w:rFonts w:ascii="Calibri" w:eastAsia="Times New Roman" w:hAnsi="Calibri" w:cs="Calibri"/>
          </w:rPr>
          <w:t>Ordinance 2021-22:</w:t>
        </w:r>
      </w:hyperlink>
      <w:r w:rsidR="00BA5AA0" w:rsidRPr="00BA5AA0">
        <w:rPr>
          <w:rFonts w:ascii="Calibri" w:eastAsia="Times New Roman" w:hAnsi="Calibri" w:cs="Calibri"/>
        </w:rPr>
        <w:t xml:space="preserve">   Creating the 2021-2022 Drug Free Montgomery County </w:t>
      </w:r>
      <w:r>
        <w:rPr>
          <w:rFonts w:ascii="Calibri" w:eastAsia="Times New Roman" w:hAnsi="Calibri" w:cs="Calibri"/>
        </w:rPr>
        <w:tab/>
      </w:r>
      <w:r w:rsidR="00BA5AA0" w:rsidRPr="00BA5AA0">
        <w:rPr>
          <w:rFonts w:ascii="Calibri" w:eastAsia="Times New Roman" w:hAnsi="Calibri" w:cs="Calibri"/>
        </w:rPr>
        <w:t>Coalition Grant Fund</w:t>
      </w:r>
    </w:p>
    <w:p w:rsidR="00137DDF" w:rsidRPr="00137DDF" w:rsidRDefault="00137DDF" w:rsidP="00137DDF">
      <w:pPr>
        <w:spacing w:after="0" w:line="240" w:lineRule="auto"/>
        <w:ind w:left="540"/>
        <w:rPr>
          <w:rFonts w:ascii="Calibri" w:eastAsia="Times New Roman" w:hAnsi="Calibri" w:cs="Calibri"/>
        </w:rPr>
      </w:pPr>
      <w:r w:rsidRPr="00137DDF">
        <w:rPr>
          <w:rFonts w:ascii="Calibri" w:eastAsia="Times New Roman" w:hAnsi="Calibri" w:cs="Calibri"/>
        </w:rPr>
        <w:t xml:space="preserve">Introduction: Ordinance 2021-23:  Creating for Pregnancy Accommodation </w:t>
      </w:r>
    </w:p>
    <w:p w:rsidR="00137DDF" w:rsidRPr="00137DDF" w:rsidRDefault="00137DDF" w:rsidP="00137DDF">
      <w:pPr>
        <w:spacing w:after="0" w:line="240" w:lineRule="auto"/>
        <w:ind w:left="540"/>
        <w:rPr>
          <w:rFonts w:ascii="Calibri" w:eastAsia="Times New Roman" w:hAnsi="Calibri" w:cs="Calibri"/>
        </w:rPr>
      </w:pPr>
      <w:r w:rsidRPr="00137DDF">
        <w:rPr>
          <w:rFonts w:ascii="Calibri" w:eastAsia="Times New Roman" w:hAnsi="Calibri" w:cs="Calibri"/>
        </w:rPr>
        <w:t>Introduction: Ordinance 2021-24:  Ordinance Renaming CR200 South as Comfort Drive</w:t>
      </w:r>
    </w:p>
    <w:p w:rsidR="00C628BC" w:rsidRDefault="00137DDF" w:rsidP="00C628BC">
      <w:pPr>
        <w:spacing w:after="0" w:line="240" w:lineRule="auto"/>
        <w:ind w:left="540"/>
        <w:rPr>
          <w:rFonts w:ascii="Calibri" w:eastAsia="Times New Roman" w:hAnsi="Calibri" w:cs="Calibri"/>
        </w:rPr>
      </w:pPr>
      <w:r w:rsidRPr="00137DDF">
        <w:rPr>
          <w:rFonts w:ascii="Calibri" w:eastAsia="Times New Roman" w:hAnsi="Calibri" w:cs="Calibri"/>
        </w:rPr>
        <w:t>Introduction: Ordinance 2021-25:  Ordinance Reducing Speed Limit on Purple Heart Parkway</w:t>
      </w:r>
    </w:p>
    <w:p w:rsidR="00C628BC" w:rsidRDefault="00C628BC" w:rsidP="00C628BC">
      <w:pPr>
        <w:spacing w:after="0" w:line="240" w:lineRule="auto"/>
        <w:ind w:left="540"/>
        <w:rPr>
          <w:rFonts w:ascii="Calibri" w:eastAsia="Times New Roman" w:hAnsi="Calibri" w:cs="Calibri"/>
        </w:rPr>
      </w:pPr>
    </w:p>
    <w:p w:rsidR="00327957" w:rsidRPr="00327957" w:rsidRDefault="00327957" w:rsidP="00C628BC">
      <w:pPr>
        <w:spacing w:after="0" w:line="240" w:lineRule="auto"/>
        <w:rPr>
          <w:rFonts w:ascii="Calibri" w:eastAsia="Times New Roman" w:hAnsi="Calibri" w:cs="Calibri"/>
        </w:rPr>
      </w:pPr>
      <w:r w:rsidRPr="00327957">
        <w:rPr>
          <w:rFonts w:ascii="Calibri" w:eastAsia="Times New Roman" w:hAnsi="Calibri" w:cs="Calibri"/>
          <w:b/>
          <w:bCs/>
        </w:rPr>
        <w:t>Other Business</w:t>
      </w:r>
    </w:p>
    <w:p w:rsidR="00327957" w:rsidRPr="00327957" w:rsidRDefault="00327957" w:rsidP="00327957">
      <w:pPr>
        <w:spacing w:after="0" w:line="240" w:lineRule="auto"/>
        <w:rPr>
          <w:rFonts w:ascii="Calibri" w:eastAsia="Times New Roman" w:hAnsi="Calibri" w:cs="Calibri"/>
        </w:rPr>
      </w:pPr>
      <w:r w:rsidRPr="00327957">
        <w:rPr>
          <w:rFonts w:ascii="Calibri" w:eastAsia="Times New Roman" w:hAnsi="Calibri" w:cs="Calibri"/>
        </w:rPr>
        <w:t> </w:t>
      </w:r>
    </w:p>
    <w:p w:rsidR="00FE4061" w:rsidRDefault="00327957" w:rsidP="00BA5AA0">
      <w:pPr>
        <w:spacing w:after="0" w:line="240" w:lineRule="auto"/>
        <w:rPr>
          <w:rFonts w:ascii="Calibri" w:eastAsia="Times New Roman" w:hAnsi="Calibri" w:cs="Calibri"/>
          <w:b/>
          <w:bCs/>
        </w:rPr>
      </w:pPr>
      <w:r w:rsidRPr="00327957">
        <w:rPr>
          <w:rFonts w:ascii="Calibri" w:eastAsia="Times New Roman" w:hAnsi="Calibri" w:cs="Calibri"/>
          <w:b/>
          <w:bCs/>
        </w:rPr>
        <w:t>Adjournment</w:t>
      </w:r>
    </w:p>
    <w:p w:rsidR="00C628BC" w:rsidRDefault="00C628BC" w:rsidP="00BA5AA0">
      <w:pPr>
        <w:spacing w:after="0" w:line="240" w:lineRule="auto"/>
        <w:rPr>
          <w:rFonts w:ascii="Calibri" w:eastAsia="Times New Roman" w:hAnsi="Calibri" w:cs="Calibri"/>
          <w:b/>
          <w:bCs/>
        </w:rPr>
      </w:pPr>
    </w:p>
    <w:p w:rsidR="00C628BC" w:rsidRDefault="00C628BC" w:rsidP="00BA5AA0">
      <w:pPr>
        <w:spacing w:after="0" w:line="240" w:lineRule="auto"/>
        <w:rPr>
          <w:rFonts w:ascii="Calibri" w:eastAsia="Times New Roman" w:hAnsi="Calibri" w:cs="Calibri"/>
          <w:b/>
          <w:bCs/>
        </w:rPr>
      </w:pPr>
      <w:r>
        <w:rPr>
          <w:rFonts w:ascii="Calibri" w:eastAsia="Times New Roman" w:hAnsi="Calibri" w:cs="Calibri"/>
          <w:b/>
          <w:bCs/>
        </w:rPr>
        <w:t>**Next meeting Monday, August 9, 2021 @ 8:00 am**</w:t>
      </w:r>
      <w:bookmarkStart w:id="0" w:name="_GoBack"/>
      <w:bookmarkEnd w:id="0"/>
    </w:p>
    <w:p w:rsidR="00244B98" w:rsidRDefault="00244B98" w:rsidP="00BA5AA0">
      <w:pPr>
        <w:spacing w:after="0" w:line="240" w:lineRule="auto"/>
        <w:rPr>
          <w:rFonts w:ascii="Calibri" w:eastAsia="Times New Roman" w:hAnsi="Calibri" w:cs="Calibri"/>
          <w:b/>
          <w:bCs/>
        </w:rPr>
      </w:pPr>
    </w:p>
    <w:p w:rsidR="00244B98" w:rsidRDefault="00244B98" w:rsidP="00BA5AA0">
      <w:pPr>
        <w:spacing w:after="0" w:line="240" w:lineRule="auto"/>
      </w:pPr>
    </w:p>
    <w:p w:rsidR="00BA5AA0" w:rsidRPr="003C2963" w:rsidRDefault="00BA5AA0" w:rsidP="00BA5AA0">
      <w:pPr>
        <w:spacing w:after="0" w:line="240" w:lineRule="auto"/>
        <w:jc w:val="center"/>
        <w:rPr>
          <w:rFonts w:ascii="Calibri" w:eastAsia="Times New Roman" w:hAnsi="Calibri" w:cs="Calibri"/>
          <w:i/>
          <w:sz w:val="16"/>
          <w:szCs w:val="16"/>
        </w:rPr>
      </w:pPr>
      <w:r w:rsidRPr="003C2963">
        <w:rPr>
          <w:rFonts w:ascii="Calibri" w:eastAsia="Times New Roman" w:hAnsi="Calibri" w:cs="Calibri"/>
          <w:i/>
          <w:sz w:val="16"/>
          <w:szCs w:val="16"/>
        </w:rPr>
        <w:t>*Agenda subject to change*</w:t>
      </w:r>
    </w:p>
    <w:p w:rsidR="00BA5AA0" w:rsidRDefault="00BA5AA0" w:rsidP="00BA5AA0">
      <w:pPr>
        <w:spacing w:after="0" w:line="240" w:lineRule="auto"/>
      </w:pPr>
      <w:r w:rsidRPr="003C2963">
        <w:rPr>
          <w:rFonts w:ascii="Calibri" w:eastAsia="Times New Roman" w:hAnsi="Calibri" w:cs="Calibri"/>
          <w:i/>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BA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57"/>
    <w:rsid w:val="000B0F29"/>
    <w:rsid w:val="00137DDF"/>
    <w:rsid w:val="00244B98"/>
    <w:rsid w:val="00327957"/>
    <w:rsid w:val="00386745"/>
    <w:rsid w:val="00837C30"/>
    <w:rsid w:val="00A13C72"/>
    <w:rsid w:val="00B52208"/>
    <w:rsid w:val="00BA5AA0"/>
    <w:rsid w:val="00C628BC"/>
    <w:rsid w:val="00CF0B40"/>
    <w:rsid w:val="00FE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8334"/>
  <w15:chartTrackingRefBased/>
  <w15:docId w15:val="{81C8CBC3-DF2B-4E74-AE8E-E612ADDF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A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48987">
      <w:bodyDiv w:val="1"/>
      <w:marLeft w:val="0"/>
      <w:marRight w:val="0"/>
      <w:marTop w:val="0"/>
      <w:marBottom w:val="0"/>
      <w:divBdr>
        <w:top w:val="none" w:sz="0" w:space="0" w:color="auto"/>
        <w:left w:val="none" w:sz="0" w:space="0" w:color="auto"/>
        <w:bottom w:val="none" w:sz="0" w:space="0" w:color="auto"/>
        <w:right w:val="none" w:sz="0" w:space="0" w:color="auto"/>
      </w:divBdr>
    </w:div>
    <w:div w:id="1547595729">
      <w:bodyDiv w:val="1"/>
      <w:marLeft w:val="0"/>
      <w:marRight w:val="0"/>
      <w:marTop w:val="0"/>
      <w:marBottom w:val="0"/>
      <w:divBdr>
        <w:top w:val="none" w:sz="0" w:space="0" w:color="auto"/>
        <w:left w:val="none" w:sz="0" w:space="0" w:color="auto"/>
        <w:bottom w:val="none" w:sz="0" w:space="0" w:color="auto"/>
        <w:right w:val="none" w:sz="0" w:space="0" w:color="auto"/>
      </w:divBdr>
      <w:divsChild>
        <w:div w:id="1630624266">
          <w:marLeft w:val="0"/>
          <w:marRight w:val="0"/>
          <w:marTop w:val="0"/>
          <w:marBottom w:val="0"/>
          <w:divBdr>
            <w:top w:val="none" w:sz="0" w:space="0" w:color="auto"/>
            <w:left w:val="none" w:sz="0" w:space="0" w:color="auto"/>
            <w:bottom w:val="none" w:sz="0" w:space="0" w:color="auto"/>
            <w:right w:val="none" w:sz="0" w:space="0" w:color="auto"/>
          </w:divBdr>
        </w:div>
      </w:divsChild>
    </w:div>
    <w:div w:id="2139298350">
      <w:bodyDiv w:val="1"/>
      <w:marLeft w:val="0"/>
      <w:marRight w:val="0"/>
      <w:marTop w:val="0"/>
      <w:marBottom w:val="0"/>
      <w:divBdr>
        <w:top w:val="none" w:sz="0" w:space="0" w:color="auto"/>
        <w:left w:val="none" w:sz="0" w:space="0" w:color="auto"/>
        <w:bottom w:val="none" w:sz="0" w:space="0" w:color="auto"/>
        <w:right w:val="none" w:sz="0" w:space="0" w:color="auto"/>
      </w:divBdr>
      <w:divsChild>
        <w:div w:id="143957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onenote:New%20Section%201.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Dossett, Lori</dc:creator>
  <cp:keywords/>
  <dc:description/>
  <cp:lastModifiedBy>Dossett, Lori</cp:lastModifiedBy>
  <cp:revision>3</cp:revision>
  <dcterms:created xsi:type="dcterms:W3CDTF">2021-07-22T19:25:00Z</dcterms:created>
  <dcterms:modified xsi:type="dcterms:W3CDTF">2021-07-22T20:17:00Z</dcterms:modified>
</cp:coreProperties>
</file>