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5A" w:rsidRDefault="00655E5A" w:rsidP="00C7772C">
      <w:pPr>
        <w:jc w:val="center"/>
        <w:rPr>
          <w:rFonts w:ascii="Century" w:hAnsi="Century"/>
          <w:b/>
          <w:sz w:val="32"/>
          <w:szCs w:val="32"/>
        </w:rPr>
      </w:pPr>
      <w:r>
        <w:rPr>
          <w:rFonts w:ascii="Century" w:hAnsi="Century"/>
          <w:b/>
          <w:sz w:val="32"/>
          <w:szCs w:val="32"/>
        </w:rPr>
        <w:t>AGENDA</w:t>
      </w:r>
    </w:p>
    <w:p w:rsidR="007130E0"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B0634B" w:rsidP="00655E5A">
      <w:pPr>
        <w:spacing w:line="240" w:lineRule="auto"/>
        <w:jc w:val="center"/>
        <w:rPr>
          <w:rFonts w:ascii="Century" w:hAnsi="Century"/>
          <w:b/>
          <w:sz w:val="28"/>
          <w:szCs w:val="28"/>
        </w:rPr>
      </w:pPr>
      <w:r>
        <w:rPr>
          <w:rFonts w:ascii="Century" w:hAnsi="Century"/>
          <w:b/>
          <w:sz w:val="28"/>
          <w:szCs w:val="28"/>
        </w:rPr>
        <w:t>Mon</w:t>
      </w:r>
      <w:r w:rsidR="002B38E8" w:rsidRPr="00655E5A">
        <w:rPr>
          <w:rFonts w:ascii="Century" w:hAnsi="Century"/>
          <w:b/>
          <w:sz w:val="28"/>
          <w:szCs w:val="28"/>
        </w:rPr>
        <w:t xml:space="preserve">day, </w:t>
      </w:r>
      <w:r w:rsidR="001802DB">
        <w:rPr>
          <w:rFonts w:ascii="Century" w:hAnsi="Century"/>
          <w:b/>
          <w:sz w:val="28"/>
          <w:szCs w:val="28"/>
        </w:rPr>
        <w:t>January 6, 2020</w:t>
      </w:r>
      <w:r w:rsidR="00D80D2D" w:rsidRPr="00655E5A">
        <w:rPr>
          <w:rFonts w:ascii="Century" w:hAnsi="Century"/>
          <w:b/>
          <w:sz w:val="28"/>
          <w:szCs w:val="28"/>
        </w:rPr>
        <w:t xml:space="preserve"> at </w:t>
      </w:r>
      <w:r w:rsidR="004C40B1">
        <w:rPr>
          <w:rFonts w:ascii="Century" w:hAnsi="Century"/>
          <w:b/>
          <w:sz w:val="28"/>
          <w:szCs w:val="28"/>
        </w:rPr>
        <w:t>3</w:t>
      </w:r>
      <w:r w:rsidR="007578CA">
        <w:rPr>
          <w:rFonts w:ascii="Century" w:hAnsi="Century"/>
          <w:b/>
          <w:sz w:val="28"/>
          <w:szCs w:val="28"/>
        </w:rPr>
        <w:t>:3</w:t>
      </w:r>
      <w:r w:rsidR="00614AA1">
        <w:rPr>
          <w:rFonts w:ascii="Century" w:hAnsi="Century"/>
          <w:b/>
          <w:sz w:val="28"/>
          <w:szCs w:val="28"/>
        </w:rPr>
        <w:t>0</w:t>
      </w:r>
      <w:r w:rsidR="00C7772C" w:rsidRPr="00655E5A">
        <w:rPr>
          <w:rFonts w:ascii="Century" w:hAnsi="Century"/>
          <w:b/>
          <w:sz w:val="28"/>
          <w:szCs w:val="28"/>
        </w:rPr>
        <w:t xml:space="preserve"> p.m.</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South Boulevard County Building</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110 W South Boulevard</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577C1E" w:rsidRDefault="00C7772C" w:rsidP="00B0634B">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22683D">
        <w:rPr>
          <w:rFonts w:ascii="Century" w:hAnsi="Century"/>
          <w:sz w:val="24"/>
          <w:szCs w:val="24"/>
        </w:rPr>
        <w:tab/>
      </w:r>
      <w:r w:rsidR="00A7435D">
        <w:rPr>
          <w:rFonts w:ascii="Century" w:hAnsi="Century"/>
          <w:sz w:val="24"/>
          <w:szCs w:val="24"/>
        </w:rPr>
        <w:t xml:space="preserve">Call </w:t>
      </w:r>
      <w:r w:rsidR="00B0634B">
        <w:rPr>
          <w:rFonts w:ascii="Century" w:hAnsi="Century"/>
          <w:sz w:val="24"/>
          <w:szCs w:val="24"/>
        </w:rPr>
        <w:t xml:space="preserve">to Order </w:t>
      </w:r>
      <w:r w:rsidR="009314B6">
        <w:rPr>
          <w:rFonts w:ascii="Century" w:hAnsi="Century"/>
          <w:sz w:val="24"/>
          <w:szCs w:val="24"/>
        </w:rPr>
        <w:t>by Chairman Ron Dickerson</w:t>
      </w:r>
    </w:p>
    <w:p w:rsidR="0022683D" w:rsidRDefault="00577C1E" w:rsidP="00655E5A">
      <w:pPr>
        <w:spacing w:after="0" w:line="240" w:lineRule="auto"/>
        <w:rPr>
          <w:rFonts w:ascii="Century" w:hAnsi="Century"/>
          <w:sz w:val="24"/>
          <w:szCs w:val="24"/>
        </w:rPr>
      </w:pPr>
      <w:r>
        <w:rPr>
          <w:rFonts w:ascii="Century" w:hAnsi="Century"/>
          <w:sz w:val="24"/>
          <w:szCs w:val="24"/>
        </w:rPr>
        <w:tab/>
      </w:r>
    </w:p>
    <w:p w:rsidR="00761D64" w:rsidRDefault="00577C1E" w:rsidP="00655E5A">
      <w:pPr>
        <w:spacing w:after="0" w:line="240" w:lineRule="auto"/>
        <w:rPr>
          <w:rFonts w:ascii="Century" w:hAnsi="Century"/>
          <w:sz w:val="24"/>
          <w:szCs w:val="24"/>
        </w:rPr>
      </w:pPr>
      <w:r>
        <w:rPr>
          <w:rFonts w:ascii="Century" w:hAnsi="Century"/>
          <w:sz w:val="24"/>
          <w:szCs w:val="24"/>
        </w:rPr>
        <w:t>I</w:t>
      </w:r>
      <w:r w:rsidR="0022683D">
        <w:rPr>
          <w:rFonts w:ascii="Century" w:hAnsi="Century"/>
          <w:sz w:val="24"/>
          <w:szCs w:val="24"/>
        </w:rPr>
        <w:t xml:space="preserve">I.   </w:t>
      </w:r>
      <w:r w:rsidR="0022683D">
        <w:rPr>
          <w:rFonts w:ascii="Century" w:hAnsi="Century"/>
          <w:sz w:val="24"/>
          <w:szCs w:val="24"/>
        </w:rPr>
        <w:tab/>
        <w:t xml:space="preserve">Consideration </w:t>
      </w:r>
      <w:r w:rsidR="002B38E8">
        <w:rPr>
          <w:rFonts w:ascii="Century" w:hAnsi="Century"/>
          <w:sz w:val="24"/>
          <w:szCs w:val="24"/>
        </w:rPr>
        <w:t>of Minutes</w:t>
      </w:r>
      <w:r w:rsidR="00655E5A">
        <w:rPr>
          <w:rFonts w:ascii="Century" w:hAnsi="Century"/>
          <w:sz w:val="24"/>
          <w:szCs w:val="24"/>
        </w:rPr>
        <w:t xml:space="preserve"> </w:t>
      </w:r>
      <w:r w:rsidR="00D67A7D">
        <w:rPr>
          <w:rFonts w:ascii="Century" w:hAnsi="Century"/>
          <w:sz w:val="24"/>
          <w:szCs w:val="24"/>
        </w:rPr>
        <w:t>–</w:t>
      </w:r>
      <w:r w:rsidR="00655E5A">
        <w:rPr>
          <w:rFonts w:ascii="Century" w:hAnsi="Century"/>
          <w:sz w:val="24"/>
          <w:szCs w:val="24"/>
        </w:rPr>
        <w:t xml:space="preserve"> </w:t>
      </w:r>
    </w:p>
    <w:p w:rsidR="00761D64" w:rsidRPr="00655E5A" w:rsidRDefault="001802DB" w:rsidP="00655E5A">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A.  December 9, 2019 </w:t>
      </w:r>
      <w:r w:rsidR="001A43D7">
        <w:rPr>
          <w:rFonts w:ascii="Century" w:hAnsi="Century"/>
          <w:sz w:val="24"/>
          <w:szCs w:val="24"/>
        </w:rPr>
        <w:t>Regular Meeting Minutes</w:t>
      </w:r>
    </w:p>
    <w:p w:rsidR="00CC31F9" w:rsidRDefault="00CC31F9" w:rsidP="00CC31F9">
      <w:pPr>
        <w:spacing w:after="0" w:line="240" w:lineRule="auto"/>
        <w:rPr>
          <w:rFonts w:ascii="Century" w:hAnsi="Century"/>
          <w:sz w:val="24"/>
          <w:szCs w:val="24"/>
        </w:rPr>
      </w:pPr>
    </w:p>
    <w:p w:rsidR="009314B6" w:rsidRDefault="00A7435D" w:rsidP="00663BF5">
      <w:pPr>
        <w:spacing w:after="0" w:line="240" w:lineRule="auto"/>
        <w:ind w:left="720" w:hanging="720"/>
        <w:rPr>
          <w:rFonts w:ascii="Century" w:hAnsi="Century"/>
          <w:sz w:val="24"/>
          <w:szCs w:val="24"/>
        </w:rPr>
      </w:pPr>
      <w:r>
        <w:rPr>
          <w:rFonts w:ascii="Century" w:hAnsi="Century"/>
          <w:sz w:val="24"/>
          <w:szCs w:val="24"/>
        </w:rPr>
        <w:t>I</w:t>
      </w:r>
      <w:r w:rsidR="00577C1E">
        <w:rPr>
          <w:rFonts w:ascii="Century" w:hAnsi="Century"/>
          <w:sz w:val="24"/>
          <w:szCs w:val="24"/>
        </w:rPr>
        <w:t>II</w:t>
      </w:r>
      <w:r w:rsidR="004B2F95" w:rsidRPr="00AC1EA8">
        <w:rPr>
          <w:rFonts w:ascii="Century" w:hAnsi="Century"/>
          <w:sz w:val="24"/>
          <w:szCs w:val="24"/>
        </w:rPr>
        <w:t xml:space="preserve">.  </w:t>
      </w:r>
      <w:r w:rsidR="008A7A90">
        <w:rPr>
          <w:rFonts w:ascii="Century" w:hAnsi="Century"/>
          <w:sz w:val="24"/>
          <w:szCs w:val="24"/>
        </w:rPr>
        <w:t xml:space="preserve"> </w:t>
      </w:r>
      <w:r w:rsidR="0022683D">
        <w:rPr>
          <w:rFonts w:ascii="Century" w:hAnsi="Century"/>
          <w:sz w:val="24"/>
          <w:szCs w:val="24"/>
        </w:rPr>
        <w:tab/>
      </w:r>
      <w:r w:rsidR="009314B6">
        <w:rPr>
          <w:rFonts w:ascii="Century" w:hAnsi="Century"/>
          <w:sz w:val="24"/>
          <w:szCs w:val="24"/>
        </w:rPr>
        <w:t>Election of Officers</w:t>
      </w:r>
    </w:p>
    <w:p w:rsidR="009314B6" w:rsidRDefault="009314B6" w:rsidP="00663BF5">
      <w:pPr>
        <w:spacing w:after="0" w:line="240" w:lineRule="auto"/>
        <w:ind w:left="720" w:hanging="720"/>
        <w:rPr>
          <w:rFonts w:ascii="Century" w:hAnsi="Century"/>
          <w:sz w:val="24"/>
          <w:szCs w:val="24"/>
        </w:rPr>
      </w:pPr>
      <w:r>
        <w:rPr>
          <w:rFonts w:ascii="Century" w:hAnsi="Century"/>
          <w:sz w:val="24"/>
          <w:szCs w:val="24"/>
        </w:rPr>
        <w:tab/>
      </w:r>
      <w:r>
        <w:rPr>
          <w:rFonts w:ascii="Century" w:hAnsi="Century"/>
          <w:sz w:val="24"/>
          <w:szCs w:val="24"/>
        </w:rPr>
        <w:tab/>
        <w:t>A.  Chairman</w:t>
      </w:r>
    </w:p>
    <w:p w:rsidR="009314B6" w:rsidRDefault="009314B6" w:rsidP="00663BF5">
      <w:pPr>
        <w:spacing w:after="0" w:line="240" w:lineRule="auto"/>
        <w:ind w:left="720" w:hanging="720"/>
        <w:rPr>
          <w:rFonts w:ascii="Century" w:hAnsi="Century"/>
          <w:sz w:val="24"/>
          <w:szCs w:val="24"/>
        </w:rPr>
      </w:pPr>
      <w:r>
        <w:rPr>
          <w:rFonts w:ascii="Century" w:hAnsi="Century"/>
          <w:sz w:val="24"/>
          <w:szCs w:val="24"/>
        </w:rPr>
        <w:tab/>
      </w:r>
      <w:r>
        <w:rPr>
          <w:rFonts w:ascii="Century" w:hAnsi="Century"/>
          <w:sz w:val="24"/>
          <w:szCs w:val="24"/>
        </w:rPr>
        <w:tab/>
        <w:t>B.  Vice Chairman</w:t>
      </w:r>
    </w:p>
    <w:p w:rsidR="009314B6" w:rsidRDefault="009314B6" w:rsidP="00663BF5">
      <w:pPr>
        <w:spacing w:after="0" w:line="240" w:lineRule="auto"/>
        <w:ind w:left="720" w:hanging="720"/>
        <w:rPr>
          <w:rFonts w:ascii="Century" w:hAnsi="Century"/>
          <w:sz w:val="24"/>
          <w:szCs w:val="24"/>
        </w:rPr>
      </w:pPr>
    </w:p>
    <w:p w:rsidR="009314B6" w:rsidRDefault="009314B6" w:rsidP="00663BF5">
      <w:pPr>
        <w:spacing w:after="0" w:line="240" w:lineRule="auto"/>
        <w:ind w:left="720" w:hanging="720"/>
        <w:rPr>
          <w:rFonts w:ascii="Century" w:hAnsi="Century"/>
          <w:sz w:val="24"/>
          <w:szCs w:val="24"/>
        </w:rPr>
      </w:pPr>
      <w:r>
        <w:rPr>
          <w:rFonts w:ascii="Century" w:hAnsi="Century"/>
          <w:sz w:val="24"/>
          <w:szCs w:val="24"/>
        </w:rPr>
        <w:t>IV.     2020 Meeting Schedule</w:t>
      </w:r>
    </w:p>
    <w:p w:rsidR="009314B6" w:rsidRDefault="009314B6" w:rsidP="00663BF5">
      <w:pPr>
        <w:spacing w:after="0" w:line="240" w:lineRule="auto"/>
        <w:ind w:left="720" w:hanging="720"/>
        <w:rPr>
          <w:rFonts w:ascii="Century" w:hAnsi="Century"/>
          <w:sz w:val="24"/>
          <w:szCs w:val="24"/>
        </w:rPr>
      </w:pPr>
    </w:p>
    <w:p w:rsidR="00362A20" w:rsidRDefault="009314B6" w:rsidP="00663BF5">
      <w:pPr>
        <w:spacing w:after="0" w:line="240" w:lineRule="auto"/>
        <w:ind w:left="720" w:hanging="720"/>
        <w:rPr>
          <w:rFonts w:ascii="Century" w:hAnsi="Century"/>
          <w:sz w:val="24"/>
          <w:szCs w:val="24"/>
        </w:rPr>
      </w:pPr>
      <w:r>
        <w:rPr>
          <w:rFonts w:ascii="Century" w:hAnsi="Century"/>
          <w:sz w:val="24"/>
          <w:szCs w:val="24"/>
        </w:rPr>
        <w:t xml:space="preserve">V.      </w:t>
      </w:r>
      <w:bookmarkStart w:id="0" w:name="_GoBack"/>
      <w:bookmarkEnd w:id="0"/>
      <w:r w:rsidR="00362A20">
        <w:rPr>
          <w:rFonts w:ascii="Century" w:hAnsi="Century"/>
          <w:sz w:val="24"/>
          <w:szCs w:val="24"/>
        </w:rPr>
        <w:t>Old Business</w:t>
      </w:r>
    </w:p>
    <w:p w:rsidR="00DF6D85" w:rsidRDefault="001A354B" w:rsidP="00362A20">
      <w:pPr>
        <w:spacing w:after="0" w:line="240" w:lineRule="auto"/>
        <w:rPr>
          <w:rFonts w:ascii="Century" w:hAnsi="Century"/>
          <w:sz w:val="24"/>
          <w:szCs w:val="24"/>
        </w:rPr>
      </w:pPr>
      <w:r>
        <w:rPr>
          <w:rFonts w:ascii="Century" w:hAnsi="Century"/>
          <w:sz w:val="24"/>
          <w:szCs w:val="24"/>
        </w:rPr>
        <w:tab/>
      </w:r>
      <w:r w:rsidR="00DF6D85">
        <w:rPr>
          <w:rFonts w:ascii="Century" w:hAnsi="Century"/>
          <w:sz w:val="24"/>
          <w:szCs w:val="24"/>
        </w:rPr>
        <w:tab/>
      </w:r>
    </w:p>
    <w:p w:rsidR="00362A20" w:rsidRDefault="00663BF5" w:rsidP="00362A20">
      <w:pPr>
        <w:spacing w:after="0" w:line="240" w:lineRule="auto"/>
        <w:rPr>
          <w:rFonts w:ascii="Century" w:hAnsi="Century"/>
          <w:sz w:val="24"/>
          <w:szCs w:val="24"/>
        </w:rPr>
      </w:pPr>
      <w:r>
        <w:rPr>
          <w:rFonts w:ascii="Century" w:hAnsi="Century"/>
          <w:sz w:val="24"/>
          <w:szCs w:val="24"/>
        </w:rPr>
        <w:t>V</w:t>
      </w:r>
      <w:r w:rsidR="009314B6">
        <w:rPr>
          <w:rFonts w:ascii="Century" w:hAnsi="Century"/>
          <w:sz w:val="24"/>
          <w:szCs w:val="24"/>
        </w:rPr>
        <w:t>I</w:t>
      </w:r>
      <w:r w:rsidR="00362A20">
        <w:rPr>
          <w:rFonts w:ascii="Century" w:hAnsi="Century"/>
          <w:sz w:val="24"/>
          <w:szCs w:val="24"/>
        </w:rPr>
        <w:t>.</w:t>
      </w:r>
      <w:r>
        <w:rPr>
          <w:rFonts w:ascii="Century" w:hAnsi="Century"/>
          <w:sz w:val="24"/>
          <w:szCs w:val="24"/>
        </w:rPr>
        <w:t xml:space="preserve">   </w:t>
      </w:r>
      <w:r w:rsidR="00655E5A">
        <w:rPr>
          <w:rFonts w:ascii="Century" w:hAnsi="Century"/>
          <w:sz w:val="24"/>
          <w:szCs w:val="24"/>
        </w:rPr>
        <w:t xml:space="preserve"> </w:t>
      </w:r>
      <w:r w:rsidR="009314B6">
        <w:rPr>
          <w:rFonts w:ascii="Century" w:hAnsi="Century"/>
          <w:sz w:val="24"/>
          <w:szCs w:val="24"/>
        </w:rPr>
        <w:t xml:space="preserve"> </w:t>
      </w:r>
      <w:r w:rsidR="00362A20">
        <w:rPr>
          <w:rFonts w:ascii="Century" w:hAnsi="Century"/>
          <w:sz w:val="24"/>
          <w:szCs w:val="24"/>
        </w:rPr>
        <w:t>New Business</w:t>
      </w:r>
    </w:p>
    <w:p w:rsidR="00CE697B" w:rsidRDefault="00B0634B" w:rsidP="00CC31F9">
      <w:pPr>
        <w:spacing w:after="0" w:line="240" w:lineRule="auto"/>
        <w:rPr>
          <w:rFonts w:ascii="Century" w:hAnsi="Century"/>
          <w:sz w:val="24"/>
          <w:szCs w:val="24"/>
        </w:rPr>
      </w:pPr>
      <w:r>
        <w:rPr>
          <w:rFonts w:ascii="Century" w:hAnsi="Century"/>
          <w:sz w:val="24"/>
          <w:szCs w:val="24"/>
        </w:rPr>
        <w:tab/>
      </w:r>
      <w:r w:rsidR="009314B6">
        <w:rPr>
          <w:rFonts w:ascii="Century" w:hAnsi="Century"/>
          <w:sz w:val="24"/>
          <w:szCs w:val="24"/>
        </w:rPr>
        <w:tab/>
        <w:t>A.   2020 Consulting Contracts</w:t>
      </w:r>
    </w:p>
    <w:p w:rsidR="00807ED7" w:rsidRDefault="00807ED7" w:rsidP="00CC31F9">
      <w:pPr>
        <w:spacing w:after="0" w:line="240" w:lineRule="auto"/>
        <w:rPr>
          <w:rFonts w:ascii="Century" w:hAnsi="Century"/>
          <w:sz w:val="24"/>
          <w:szCs w:val="24"/>
        </w:rPr>
      </w:pPr>
    </w:p>
    <w:p w:rsidR="00C54364" w:rsidRDefault="00C50E2C" w:rsidP="00CC31F9">
      <w:pPr>
        <w:spacing w:after="0" w:line="240" w:lineRule="auto"/>
        <w:rPr>
          <w:rFonts w:ascii="Century" w:hAnsi="Century"/>
          <w:sz w:val="24"/>
          <w:szCs w:val="24"/>
        </w:rPr>
      </w:pPr>
      <w:r>
        <w:rPr>
          <w:rFonts w:ascii="Century" w:hAnsi="Century"/>
          <w:sz w:val="24"/>
          <w:szCs w:val="24"/>
        </w:rPr>
        <w:t>V</w:t>
      </w:r>
      <w:r w:rsidR="009314B6">
        <w:rPr>
          <w:rFonts w:ascii="Century" w:hAnsi="Century"/>
          <w:sz w:val="24"/>
          <w:szCs w:val="24"/>
        </w:rPr>
        <w:t>II</w:t>
      </w:r>
      <w:r>
        <w:rPr>
          <w:rFonts w:ascii="Century" w:hAnsi="Century"/>
          <w:sz w:val="24"/>
          <w:szCs w:val="24"/>
        </w:rPr>
        <w:t xml:space="preserve">.   </w:t>
      </w:r>
      <w:r w:rsidR="008A7A90">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761D64" w:rsidRDefault="00D67A7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w:t>
      </w:r>
      <w:r w:rsidR="00761D64">
        <w:rPr>
          <w:rFonts w:ascii="Century" w:hAnsi="Century"/>
          <w:sz w:val="24"/>
          <w:szCs w:val="24"/>
        </w:rPr>
        <w:t xml:space="preserve"> BCS Management Report – Lana Beregszazi</w:t>
      </w:r>
    </w:p>
    <w:p w:rsidR="00C54364" w:rsidRDefault="00761D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9314B6">
        <w:rPr>
          <w:rFonts w:ascii="Century" w:hAnsi="Century"/>
          <w:sz w:val="24"/>
          <w:szCs w:val="24"/>
        </w:rPr>
        <w:t>C</w:t>
      </w:r>
      <w:r>
        <w:rPr>
          <w:rFonts w:ascii="Century" w:hAnsi="Century"/>
          <w:sz w:val="24"/>
          <w:szCs w:val="24"/>
        </w:rPr>
        <w:t xml:space="preserve">.  </w:t>
      </w:r>
      <w:r w:rsidR="007578CA">
        <w:rPr>
          <w:rFonts w:ascii="Century" w:hAnsi="Century"/>
          <w:sz w:val="24"/>
          <w:szCs w:val="24"/>
        </w:rPr>
        <w:t>HW</w:t>
      </w:r>
      <w:r w:rsidR="001A43D7">
        <w:rPr>
          <w:rFonts w:ascii="Century" w:hAnsi="Century"/>
          <w:sz w:val="24"/>
          <w:szCs w:val="24"/>
        </w:rPr>
        <w:t xml:space="preserve">C Engineering Report – </w:t>
      </w:r>
      <w:r w:rsidR="00F96944">
        <w:rPr>
          <w:rFonts w:ascii="Century" w:hAnsi="Century"/>
          <w:sz w:val="24"/>
          <w:szCs w:val="24"/>
        </w:rPr>
        <w:t>Chris Hamm</w:t>
      </w:r>
    </w:p>
    <w:p w:rsidR="00577C1E" w:rsidRDefault="001A354B" w:rsidP="00CC31F9">
      <w:pPr>
        <w:spacing w:after="0" w:line="240" w:lineRule="auto"/>
        <w:rPr>
          <w:rFonts w:ascii="Century" w:hAnsi="Century"/>
          <w:sz w:val="24"/>
          <w:szCs w:val="24"/>
        </w:rPr>
      </w:pPr>
      <w:r>
        <w:rPr>
          <w:rFonts w:ascii="Century" w:hAnsi="Century"/>
          <w:sz w:val="24"/>
          <w:szCs w:val="24"/>
        </w:rPr>
        <w:tab/>
      </w:r>
      <w:r w:rsidR="00EF5E2D">
        <w:rPr>
          <w:rFonts w:ascii="Century" w:hAnsi="Century"/>
          <w:sz w:val="24"/>
          <w:szCs w:val="24"/>
        </w:rPr>
        <w:tab/>
      </w:r>
      <w:r w:rsidR="009314B6">
        <w:rPr>
          <w:rFonts w:ascii="Century" w:hAnsi="Century"/>
          <w:sz w:val="24"/>
          <w:szCs w:val="24"/>
        </w:rPr>
        <w:t>D</w:t>
      </w:r>
      <w:r w:rsidR="00362A20">
        <w:rPr>
          <w:rFonts w:ascii="Century" w:hAnsi="Century"/>
          <w:sz w:val="24"/>
          <w:szCs w:val="24"/>
        </w:rPr>
        <w:t>.  Regional Sewer Board Report</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p>
    <w:p w:rsidR="0022683D" w:rsidRDefault="00C54364" w:rsidP="00CC31F9">
      <w:pPr>
        <w:spacing w:after="0" w:line="240" w:lineRule="auto"/>
        <w:rPr>
          <w:rFonts w:ascii="Century" w:hAnsi="Century"/>
          <w:sz w:val="24"/>
          <w:szCs w:val="24"/>
        </w:rPr>
      </w:pPr>
      <w:r>
        <w:rPr>
          <w:rFonts w:ascii="Century" w:hAnsi="Century"/>
          <w:sz w:val="24"/>
          <w:szCs w:val="24"/>
        </w:rPr>
        <w:t>V</w:t>
      </w:r>
      <w:r w:rsidR="007578CA">
        <w:rPr>
          <w:rFonts w:ascii="Century" w:hAnsi="Century"/>
          <w:sz w:val="24"/>
          <w:szCs w:val="24"/>
        </w:rPr>
        <w:t>I</w:t>
      </w:r>
      <w:r w:rsidR="009314B6">
        <w:rPr>
          <w:rFonts w:ascii="Century" w:hAnsi="Century"/>
          <w:sz w:val="24"/>
          <w:szCs w:val="24"/>
        </w:rPr>
        <w:t>II</w:t>
      </w:r>
      <w:r>
        <w:rPr>
          <w:rFonts w:ascii="Century" w:hAnsi="Century"/>
          <w:sz w:val="24"/>
          <w:szCs w:val="24"/>
        </w:rPr>
        <w:t xml:space="preserve">.   </w:t>
      </w:r>
      <w:r w:rsidR="0022683D">
        <w:rPr>
          <w:rFonts w:ascii="Century" w:hAnsi="Century"/>
          <w:sz w:val="24"/>
          <w:szCs w:val="24"/>
        </w:rPr>
        <w:t>Approve Claims</w:t>
      </w:r>
    </w:p>
    <w:p w:rsidR="0022683D" w:rsidRDefault="0022683D" w:rsidP="00CC31F9">
      <w:pPr>
        <w:spacing w:after="0" w:line="240" w:lineRule="auto"/>
        <w:rPr>
          <w:rFonts w:ascii="Century" w:hAnsi="Century"/>
          <w:sz w:val="24"/>
          <w:szCs w:val="24"/>
        </w:rPr>
      </w:pPr>
    </w:p>
    <w:p w:rsidR="001E335E" w:rsidRDefault="009314B6" w:rsidP="00CC31F9">
      <w:pPr>
        <w:spacing w:after="0" w:line="240" w:lineRule="auto"/>
        <w:rPr>
          <w:rFonts w:ascii="Century" w:hAnsi="Century"/>
          <w:sz w:val="24"/>
          <w:szCs w:val="24"/>
        </w:rPr>
      </w:pPr>
      <w:r>
        <w:rPr>
          <w:rFonts w:ascii="Century" w:hAnsi="Century"/>
          <w:sz w:val="24"/>
          <w:szCs w:val="24"/>
        </w:rPr>
        <w:t>IX</w:t>
      </w:r>
      <w:r w:rsidR="0022683D">
        <w:rPr>
          <w:rFonts w:ascii="Century" w:hAnsi="Century"/>
          <w:sz w:val="24"/>
          <w:szCs w:val="24"/>
        </w:rPr>
        <w:t>.</w:t>
      </w:r>
      <w:r w:rsidR="0022683D">
        <w:rPr>
          <w:rFonts w:ascii="Century" w:hAnsi="Century"/>
          <w:sz w:val="24"/>
          <w:szCs w:val="24"/>
        </w:rPr>
        <w:tab/>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9314B6" w:rsidP="00CC31F9">
      <w:pPr>
        <w:spacing w:after="0" w:line="240" w:lineRule="auto"/>
        <w:rPr>
          <w:rFonts w:ascii="Century" w:hAnsi="Century"/>
          <w:sz w:val="24"/>
          <w:szCs w:val="24"/>
        </w:rPr>
      </w:pPr>
      <w:r>
        <w:rPr>
          <w:rFonts w:ascii="Century" w:hAnsi="Century"/>
          <w:sz w:val="24"/>
          <w:szCs w:val="24"/>
        </w:rPr>
        <w:t>X</w:t>
      </w:r>
      <w:r w:rsidR="00A95A3B">
        <w:rPr>
          <w:rFonts w:ascii="Century" w:hAnsi="Century"/>
          <w:sz w:val="24"/>
          <w:szCs w:val="24"/>
        </w:rPr>
        <w:t>.</w:t>
      </w:r>
      <w:r w:rsidR="00655E5A">
        <w:rPr>
          <w:rFonts w:ascii="Century" w:hAnsi="Century"/>
          <w:sz w:val="24"/>
          <w:szCs w:val="24"/>
        </w:rPr>
        <w:t xml:space="preserve">  </w:t>
      </w:r>
      <w:r w:rsidR="0022683D">
        <w:rPr>
          <w:rFonts w:ascii="Century" w:hAnsi="Century"/>
          <w:sz w:val="24"/>
          <w:szCs w:val="24"/>
        </w:rPr>
        <w:tab/>
      </w:r>
      <w:r w:rsidR="00A95A3B">
        <w:rPr>
          <w:rFonts w:ascii="Century" w:hAnsi="Century"/>
          <w:sz w:val="24"/>
          <w:szCs w:val="24"/>
        </w:rPr>
        <w:t>Adjournment</w:t>
      </w:r>
      <w:r w:rsidR="00D80D2D">
        <w:rPr>
          <w:rFonts w:ascii="Century" w:hAnsi="Century"/>
          <w:sz w:val="24"/>
          <w:szCs w:val="24"/>
        </w:rPr>
        <w:t xml:space="preserve"> </w:t>
      </w:r>
    </w:p>
    <w:p w:rsidR="00663BF5" w:rsidRPr="003E4D9E" w:rsidRDefault="001802DB" w:rsidP="00663BF5">
      <w:pPr>
        <w:pBdr>
          <w:bottom w:val="single" w:sz="12" w:space="1" w:color="auto"/>
        </w:pBdr>
        <w:jc w:val="right"/>
        <w:rPr>
          <w:rFonts w:ascii="Century Schoolbook" w:hAnsi="Century Schoolbook"/>
          <w:i/>
          <w:sz w:val="24"/>
          <w:szCs w:val="24"/>
        </w:rPr>
      </w:pPr>
      <w:r>
        <w:rPr>
          <w:rFonts w:ascii="Century Schoolbook" w:hAnsi="Century Schoolbook"/>
          <w:i/>
          <w:sz w:val="24"/>
          <w:szCs w:val="24"/>
        </w:rPr>
        <w:t>Next Resolution 2020</w:t>
      </w:r>
      <w:r w:rsidR="007578CA" w:rsidRPr="003E4D9E">
        <w:rPr>
          <w:rFonts w:ascii="Century Schoolbook" w:hAnsi="Century Schoolbook"/>
          <w:i/>
          <w:sz w:val="24"/>
          <w:szCs w:val="24"/>
        </w:rPr>
        <w:t>-1</w:t>
      </w:r>
    </w:p>
    <w:p w:rsidR="003E4D9E" w:rsidRPr="001A43D7" w:rsidRDefault="001802DB" w:rsidP="00577C1E">
      <w:pPr>
        <w:tabs>
          <w:tab w:val="left" w:pos="2076"/>
        </w:tabs>
        <w:rPr>
          <w:rFonts w:ascii="Century Schoolbook" w:hAnsi="Century Schoolbook"/>
          <w:sz w:val="24"/>
          <w:szCs w:val="24"/>
        </w:rPr>
      </w:pPr>
      <w:r>
        <w:rPr>
          <w:rFonts w:ascii="Century Schoolbook" w:hAnsi="Century Schoolbook"/>
          <w:sz w:val="24"/>
          <w:szCs w:val="24"/>
        </w:rPr>
        <w:t xml:space="preserve">**Next RDC meeting, Monday, February 10, 2020 @ 3:30 pm </w:t>
      </w:r>
      <w:r w:rsidR="001A43D7" w:rsidRPr="001A43D7">
        <w:rPr>
          <w:rFonts w:ascii="Century Schoolbook" w:hAnsi="Century Schoolbook"/>
          <w:sz w:val="24"/>
          <w:szCs w:val="24"/>
        </w:rPr>
        <w:t>**</w:t>
      </w: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4B2F95" w:rsidRPr="003E4D9E" w:rsidRDefault="00577C1E" w:rsidP="00577C1E">
      <w:pPr>
        <w:tabs>
          <w:tab w:val="left" w:pos="2076"/>
        </w:tabs>
        <w:rPr>
          <w:rFonts w:ascii="Century Schoolbook" w:hAnsi="Century Schoolbook"/>
          <w:sz w:val="16"/>
          <w:szCs w:val="16"/>
        </w:rPr>
      </w:pPr>
      <w:r w:rsidRPr="003E4D9E">
        <w:rPr>
          <w:rFonts w:ascii="Century Schoolbook" w:hAnsi="Century Schoolbook"/>
          <w:sz w:val="16"/>
          <w:szCs w:val="16"/>
        </w:rPr>
        <w:t>M</w:t>
      </w:r>
      <w:r w:rsidR="008A7A90" w:rsidRPr="003E4D9E">
        <w:rPr>
          <w:rFonts w:ascii="Century Schoolbook" w:hAnsi="Century Schoolbook"/>
          <w:sz w:val="16"/>
          <w:szCs w:val="16"/>
        </w:rPr>
        <w:t>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3E4D9E" w:rsidSect="00655E5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31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314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31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31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31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31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326F6"/>
    <w:rsid w:val="00042BEC"/>
    <w:rsid w:val="000959D3"/>
    <w:rsid w:val="000D2572"/>
    <w:rsid w:val="000F5C42"/>
    <w:rsid w:val="00171C98"/>
    <w:rsid w:val="001802DB"/>
    <w:rsid w:val="00192385"/>
    <w:rsid w:val="001A354B"/>
    <w:rsid w:val="001A43D7"/>
    <w:rsid w:val="001A564E"/>
    <w:rsid w:val="001B1883"/>
    <w:rsid w:val="001B3F1C"/>
    <w:rsid w:val="001B7EB3"/>
    <w:rsid w:val="001C52E7"/>
    <w:rsid w:val="001E335E"/>
    <w:rsid w:val="001E708F"/>
    <w:rsid w:val="001F2458"/>
    <w:rsid w:val="0022683D"/>
    <w:rsid w:val="0023246D"/>
    <w:rsid w:val="00235CAE"/>
    <w:rsid w:val="00267BA7"/>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E4D9E"/>
    <w:rsid w:val="003F1161"/>
    <w:rsid w:val="00450720"/>
    <w:rsid w:val="004923D8"/>
    <w:rsid w:val="004B2F95"/>
    <w:rsid w:val="004C40B1"/>
    <w:rsid w:val="004E41BC"/>
    <w:rsid w:val="00513F09"/>
    <w:rsid w:val="00514FF8"/>
    <w:rsid w:val="00520C74"/>
    <w:rsid w:val="00521B8F"/>
    <w:rsid w:val="00525109"/>
    <w:rsid w:val="005519F4"/>
    <w:rsid w:val="00570849"/>
    <w:rsid w:val="00577C1E"/>
    <w:rsid w:val="00614AA1"/>
    <w:rsid w:val="00655E5A"/>
    <w:rsid w:val="00663BF5"/>
    <w:rsid w:val="006D6ADC"/>
    <w:rsid w:val="006F0A6B"/>
    <w:rsid w:val="00704937"/>
    <w:rsid w:val="0070680A"/>
    <w:rsid w:val="007130E0"/>
    <w:rsid w:val="00733701"/>
    <w:rsid w:val="007578CA"/>
    <w:rsid w:val="00761D64"/>
    <w:rsid w:val="00771350"/>
    <w:rsid w:val="007768C2"/>
    <w:rsid w:val="007804C9"/>
    <w:rsid w:val="007938CE"/>
    <w:rsid w:val="0079646D"/>
    <w:rsid w:val="008078F3"/>
    <w:rsid w:val="00807ED7"/>
    <w:rsid w:val="00810929"/>
    <w:rsid w:val="008622DA"/>
    <w:rsid w:val="008A7A90"/>
    <w:rsid w:val="009314B6"/>
    <w:rsid w:val="009554E4"/>
    <w:rsid w:val="009D0048"/>
    <w:rsid w:val="00A0086D"/>
    <w:rsid w:val="00A214DB"/>
    <w:rsid w:val="00A21B3C"/>
    <w:rsid w:val="00A47A65"/>
    <w:rsid w:val="00A55C27"/>
    <w:rsid w:val="00A7435D"/>
    <w:rsid w:val="00A95A3B"/>
    <w:rsid w:val="00AA3742"/>
    <w:rsid w:val="00AB295D"/>
    <w:rsid w:val="00AB5C0C"/>
    <w:rsid w:val="00B0634B"/>
    <w:rsid w:val="00B67992"/>
    <w:rsid w:val="00C22D63"/>
    <w:rsid w:val="00C50E2C"/>
    <w:rsid w:val="00C54364"/>
    <w:rsid w:val="00C7772C"/>
    <w:rsid w:val="00CC31F9"/>
    <w:rsid w:val="00CC6AD6"/>
    <w:rsid w:val="00CE697B"/>
    <w:rsid w:val="00D4463B"/>
    <w:rsid w:val="00D67A7D"/>
    <w:rsid w:val="00D80D2D"/>
    <w:rsid w:val="00DF2AE7"/>
    <w:rsid w:val="00DF6D85"/>
    <w:rsid w:val="00E156D9"/>
    <w:rsid w:val="00E45C00"/>
    <w:rsid w:val="00E80D37"/>
    <w:rsid w:val="00EB1BBC"/>
    <w:rsid w:val="00ED0F43"/>
    <w:rsid w:val="00EF5E2D"/>
    <w:rsid w:val="00F07F43"/>
    <w:rsid w:val="00F11AFA"/>
    <w:rsid w:val="00F26975"/>
    <w:rsid w:val="00F70541"/>
    <w:rsid w:val="00F85902"/>
    <w:rsid w:val="00F93E30"/>
    <w:rsid w:val="00F96944"/>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FC063A1"/>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3</cp:revision>
  <cp:lastPrinted>2020-01-03T13:47:00Z</cp:lastPrinted>
  <dcterms:created xsi:type="dcterms:W3CDTF">2020-01-03T13:47:00Z</dcterms:created>
  <dcterms:modified xsi:type="dcterms:W3CDTF">2020-01-03T14:56:00Z</dcterms:modified>
</cp:coreProperties>
</file>